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8980F">
      <w:pPr>
        <w:jc w:val="center"/>
        <w:rPr>
          <w:rFonts w:hint="eastAsia" w:eastAsia="宋体"/>
          <w:b/>
          <w:bCs/>
          <w:sz w:val="32"/>
          <w:szCs w:val="32"/>
          <w:lang w:val="en-US" w:eastAsia="zh-CN"/>
        </w:rPr>
      </w:pPr>
      <w:r>
        <w:rPr>
          <w:rFonts w:hint="eastAsia" w:eastAsia="宋体"/>
          <w:b/>
          <w:bCs/>
          <w:color w:val="auto"/>
          <w:sz w:val="32"/>
          <w:szCs w:val="32"/>
          <w:highlight w:val="none"/>
          <w:lang w:val="en-US" w:eastAsia="zh-CN"/>
        </w:rPr>
        <w:t>采购需求</w:t>
      </w:r>
    </w:p>
    <w:p w14:paraId="17F3BBDF">
      <w:pPr>
        <w:pStyle w:val="3"/>
        <w:spacing w:line="272" w:lineRule="auto"/>
        <w:rPr>
          <w:color w:val="auto"/>
          <w:highlight w:val="none"/>
        </w:rPr>
      </w:pPr>
      <w:bookmarkStart w:id="0" w:name="_GoBack"/>
      <w:bookmarkEnd w:id="0"/>
    </w:p>
    <w:p w14:paraId="4E59EF0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前注：</w:t>
      </w:r>
    </w:p>
    <w:p w14:paraId="386A11CF">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本采购需求中提出的服务方案仅为参考，如无明确限制，供应商可以进行优化，提供满足采购人实际需要的更优（或者性能实质上不低于的）服务方案，且此方案须经磋商小组评审认可。</w:t>
      </w:r>
    </w:p>
    <w:p w14:paraId="4189FCFB">
      <w:pPr>
        <w:spacing w:line="360" w:lineRule="auto"/>
        <w:ind w:firstLine="480" w:firstLineChars="200"/>
        <w:rPr>
          <w:color w:val="auto"/>
          <w:sz w:val="24"/>
          <w:szCs w:val="24"/>
          <w:highlight w:val="none"/>
        </w:rPr>
      </w:pPr>
      <w:r>
        <w:rPr>
          <w:rFonts w:hint="eastAsia" w:ascii="宋体" w:hAnsi="宋体"/>
          <w:b/>
          <w:bCs/>
          <w:color w:val="auto"/>
          <w:sz w:val="24"/>
          <w:szCs w:val="24"/>
          <w:highlight w:val="none"/>
        </w:rPr>
        <w:t>一、</w:t>
      </w:r>
      <w:r>
        <w:rPr>
          <w:rFonts w:hint="eastAsia" w:ascii="宋体" w:hAnsi="宋体"/>
          <w:b/>
          <w:bCs/>
          <w:color w:val="auto"/>
          <w:sz w:val="24"/>
          <w:szCs w:val="24"/>
          <w:highlight w:val="none"/>
          <w:lang w:eastAsia="zh-CN"/>
        </w:rPr>
        <w:t>商务要求</w:t>
      </w:r>
    </w:p>
    <w:tbl>
      <w:tblPr>
        <w:tblStyle w:val="8"/>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883"/>
        <w:gridCol w:w="6081"/>
      </w:tblGrid>
      <w:tr w14:paraId="48D4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8" w:type="dxa"/>
            <w:vAlign w:val="center"/>
          </w:tcPr>
          <w:p w14:paraId="37B04E62">
            <w:pPr>
              <w:pStyle w:val="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883" w:type="dxa"/>
            <w:vAlign w:val="center"/>
          </w:tcPr>
          <w:p w14:paraId="5BCA5D31">
            <w:pPr>
              <w:pStyle w:val="4"/>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条款名称</w:t>
            </w:r>
          </w:p>
        </w:tc>
        <w:tc>
          <w:tcPr>
            <w:tcW w:w="6081" w:type="dxa"/>
            <w:vAlign w:val="center"/>
          </w:tcPr>
          <w:p w14:paraId="00D6D03A">
            <w:pPr>
              <w:pStyle w:val="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具体要求内容</w:t>
            </w:r>
          </w:p>
        </w:tc>
      </w:tr>
      <w:tr w14:paraId="796E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exact"/>
          <w:jc w:val="center"/>
        </w:trPr>
        <w:tc>
          <w:tcPr>
            <w:tcW w:w="808" w:type="dxa"/>
            <w:vAlign w:val="center"/>
          </w:tcPr>
          <w:p w14:paraId="3853835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83" w:type="dxa"/>
            <w:vAlign w:val="center"/>
          </w:tcPr>
          <w:p w14:paraId="7791410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6081" w:type="dxa"/>
            <w:vAlign w:val="center"/>
          </w:tcPr>
          <w:p w14:paraId="6B713EEA">
            <w:pPr>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合同签订，服务期满半年，支付当年法律顾问费的50%；合同期满一年，经采购人考核后，一次性支付当年法律顾问费剩余价款</w:t>
            </w:r>
            <w:r>
              <w:rPr>
                <w:rFonts w:hint="eastAsia" w:ascii="宋体" w:hAnsi="宋体" w:eastAsia="宋体" w:cs="宋体"/>
                <w:color w:val="auto"/>
                <w:sz w:val="24"/>
                <w:szCs w:val="24"/>
                <w:highlight w:val="none"/>
                <w:lang w:eastAsia="zh-CN"/>
              </w:rPr>
              <w:t>。</w:t>
            </w:r>
          </w:p>
        </w:tc>
      </w:tr>
      <w:tr w14:paraId="7D58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8" w:type="dxa"/>
            <w:vAlign w:val="center"/>
          </w:tcPr>
          <w:p w14:paraId="1FC26A2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83" w:type="dxa"/>
            <w:vAlign w:val="center"/>
          </w:tcPr>
          <w:p w14:paraId="0A13BFF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w:t>
            </w:r>
          </w:p>
        </w:tc>
        <w:tc>
          <w:tcPr>
            <w:tcW w:w="6081" w:type="dxa"/>
            <w:vAlign w:val="center"/>
          </w:tcPr>
          <w:p w14:paraId="5DAB3126">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安庆市中医医院，采购人指定地点</w:t>
            </w:r>
          </w:p>
        </w:tc>
      </w:tr>
      <w:tr w14:paraId="73D1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8" w:hRule="exact"/>
          <w:jc w:val="center"/>
        </w:trPr>
        <w:tc>
          <w:tcPr>
            <w:tcW w:w="808" w:type="dxa"/>
            <w:vAlign w:val="center"/>
          </w:tcPr>
          <w:p w14:paraId="4F33D05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83" w:type="dxa"/>
            <w:vAlign w:val="center"/>
          </w:tcPr>
          <w:p w14:paraId="6ABD68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6081" w:type="dxa"/>
            <w:vAlign w:val="center"/>
          </w:tcPr>
          <w:p w14:paraId="69313C8E">
            <w:pPr>
              <w:keepNext w:val="0"/>
              <w:keepLines w:val="0"/>
              <w:pageBreakBefore w:val="0"/>
              <w:widowControl/>
              <w:suppressLineNumbers w:val="0"/>
              <w:kinsoku/>
              <w:wordWrap/>
              <w:overflowPunct/>
              <w:topLinePunct w:val="0"/>
              <w:autoSpaceDE w:val="0"/>
              <w:autoSpaceDN w:val="0"/>
              <w:bidi w:val="0"/>
              <w:adjustRightInd w:val="0"/>
              <w:snapToGrid w:val="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期为一年，一年合同期满后，经考核合格，可按原合同条款续签下一年度合同，每次续签期限为一年，最多可续签二次。（每年服务期满后，由采购人从服务效率、服务质量、服务态度、工作成果、职业道德等方面对成交人进行考核，考核合格且未对采购人造成较大经济损失可续签下一年度合同，否则不予续签，采购人重新选择服务单位，考核标准详见《法律顾问服务工作考核表》）</w:t>
            </w:r>
          </w:p>
        </w:tc>
      </w:tr>
    </w:tbl>
    <w:p w14:paraId="6FF2AB1F">
      <w:pPr>
        <w:ind w:firstLine="420" w:firstLineChars="200"/>
        <w:rPr>
          <w:rFonts w:ascii="宋体" w:hAnsi="宋体"/>
          <w:b/>
          <w:bCs/>
          <w:color w:val="auto"/>
          <w:szCs w:val="21"/>
          <w:highlight w:val="none"/>
        </w:rPr>
      </w:pPr>
    </w:p>
    <w:p w14:paraId="045FE700">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二、项目概述</w:t>
      </w:r>
    </w:p>
    <w:p w14:paraId="498B62E2">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满足采购人法治建设发展需要，拟公开选聘一家律师事务所，为采购人提供法律顾问服务，包括采购人在经济活动、人事管理、财务管理、行政后勤管理、医疗管理、科研教学管理等方面法律问题的咨询建议，草拟、审核、修改合同等法律文书和规章制度，参与合同谈判、诉讼仲裁活动，单位内部法律培训，医疗纠纷处理、医疗风险防范、法律危机公关处理等法律事务，规范采购人管理、防范法律风险、维护采购人正当权益。</w:t>
      </w:r>
    </w:p>
    <w:p w14:paraId="5470C66F">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三、服务内容</w:t>
      </w:r>
    </w:p>
    <w:p w14:paraId="66ECCC79">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1.为采购人提供日常法律咨询，必要时出具法律意见书。</w:t>
      </w:r>
    </w:p>
    <w:p w14:paraId="4479A887">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2.对采购人的制度建设、行政管理等方面从防止和化解法律风险的角度提出法律意见。</w:t>
      </w:r>
    </w:p>
    <w:p w14:paraId="2329223B">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3.就采购人在经营、管理方面的重大决策提出法律意见或进行论证，提供法律依据。</w:t>
      </w:r>
    </w:p>
    <w:p w14:paraId="1801561D">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4.草拟、修改、审核采购人在经营、管理活动中的合同、协议、章程等有关法律事务文书和规章制度；为采购人经常性业务提供格式合同文本。</w:t>
      </w:r>
    </w:p>
    <w:p w14:paraId="45DB2ABD">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5.提供采购人所需的法律、法规、政策信息并就采购人遇到的有关问题提供法律建议。</w:t>
      </w:r>
    </w:p>
    <w:p w14:paraId="036EF420">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6.根据采购人需要，列席采购人有关会议，包括但不限于采购人党委会、院长办公会等，现场提供法律咨询意见。</w:t>
      </w:r>
    </w:p>
    <w:p w14:paraId="7894679D">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7.协助采购人对员工进行法治宣传教育或法律知识培训。</w:t>
      </w:r>
    </w:p>
    <w:p w14:paraId="45665172">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8.跟进、参与采购人与有关单位或个人涉及权益纠纷的谈判、协商，提出法律意见，积极维护采购人的合法权益。</w:t>
      </w:r>
    </w:p>
    <w:p w14:paraId="0BA560DF">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9.代理采购人参与诉讼、仲裁、调解等法律事务，积极维护采购人的合法权益。</w:t>
      </w:r>
    </w:p>
    <w:p w14:paraId="28EF6A43">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10.参加采购人的联营、重大项目开发等经济项目谈判，提供法律咨询服务，审核或准备谈判中的各类法律文件。</w:t>
      </w:r>
    </w:p>
    <w:p w14:paraId="2047F26D">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11.采购人委托的其他法律事务。</w:t>
      </w:r>
    </w:p>
    <w:p w14:paraId="12AB158A">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四、工作要求</w:t>
      </w:r>
    </w:p>
    <w:p w14:paraId="4E398C9D">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1.供应商应指派至少3名以上执业律师组成团队提供法律顾问服务，固定处理日常工作，并明确其中1名成员作为主办律师，</w:t>
      </w:r>
      <w:r>
        <w:rPr>
          <w:rFonts w:hint="eastAsia" w:ascii="宋体" w:hAnsi="宋体" w:eastAsia="宋体" w:cs="宋体"/>
          <w:color w:val="auto"/>
          <w:sz w:val="24"/>
          <w:szCs w:val="24"/>
          <w:highlight w:val="none"/>
          <w:lang w:val="en-US" w:eastAsia="zh-CN"/>
        </w:rPr>
        <w:t>特殊情况可协商更换。供应商向采购人提供服务，并不局限于上述所列明的律师，可根据采购人工作需要增派所内其他律师共同成立法律顾问小组提供服务。</w:t>
      </w:r>
    </w:p>
    <w:p w14:paraId="2F4E49E0">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拟指派主办律师在所从事的领域具有一定影响和经验，或者具有5年以上执业经验、专业能力较强，有医疗机构法律顾问经历的优先考虑。</w:t>
      </w:r>
    </w:p>
    <w:p w14:paraId="73FF33EF">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拟指派律师遵纪守法，政治素质高，拥护党的理论和路线方针政策，具有良好职业道德和社会责任感，未受过刑事处罚及司法行政部门的行政处罚或者律师协会的行业处分。</w:t>
      </w:r>
    </w:p>
    <w:p w14:paraId="61B80739">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2.供应商法律顾问服务团队应在工作中进行业务分工，发挥集体智慧，共同合作研讨处理采购人的重大问题，力求制定最佳的处理方案。</w:t>
      </w:r>
    </w:p>
    <w:p w14:paraId="44F0FC36">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3.供应商指派的法律顾问应与采购人保持经常性的工作联系。除此之外，采购人可根据工作需要随时要求法律顾问提供法律服务，采购人应为法律顾问提供必要的办公及其他便利条件。</w:t>
      </w:r>
    </w:p>
    <w:p w14:paraId="61E28095">
      <w:pPr>
        <w:pStyle w:val="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4.对采购人临时性或突发性的法律事务，法律顾问在工作安排上应积极做好调整，优先满足采购人的工作需要。</w:t>
      </w:r>
    </w:p>
    <w:p w14:paraId="0CA8603F">
      <w:pPr>
        <w:pStyle w:val="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5.工作计划外，双方可通过电话、微信、传真、电子邮件等通讯方式进行沟通，及时解决问题。</w:t>
      </w:r>
    </w:p>
    <w:p w14:paraId="6F1D3849">
      <w:pPr>
        <w:pStyle w:val="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在事件处理过程中，无损害医院利益的行为，有重大进展或案件有变化的，应及时主动向采购人报告，包括办案进展的情况应如实介绍，如采购人和对方当事人通过调解、和解方式(包括执行和解)或者撤诉等方式结案，视为已完成全部代理任务。</w:t>
      </w:r>
    </w:p>
    <w:p w14:paraId="2717D101">
      <w:pPr>
        <w:pStyle w:val="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五、服务时限要求</w:t>
      </w:r>
    </w:p>
    <w:p w14:paraId="0AC1C1FF">
      <w:pPr>
        <w:pStyle w:val="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1.出具书面法律审查意见的时限要求：日常采购文件、合同或者其他法律文书为2个日历天；规范性文件合法性审查为5个日历天，重大、复杂问题可适当延长，并对相关问题提出具体方案和解决途径。</w:t>
      </w:r>
    </w:p>
    <w:p w14:paraId="43F70BC0">
      <w:pPr>
        <w:pStyle w:val="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2.紧急、重大事项，要求立即办理，必要时1小时之内到达采购人指定现场。</w:t>
      </w:r>
    </w:p>
    <w:p w14:paraId="7F3EF11F">
      <w:pPr>
        <w:pStyle w:val="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3.来院列席会议的响应时限：一般会议在召开前一天通知，紧急会议当天通知。</w:t>
      </w:r>
    </w:p>
    <w:p w14:paraId="7059CA26">
      <w:pPr>
        <w:pStyle w:val="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六、验收标准</w:t>
      </w:r>
    </w:p>
    <w:p w14:paraId="03D6B08A">
      <w:pPr>
        <w:pStyle w:val="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1.供应商应保证所提供的法律意见符合法律法规规定，就具体事项与采购人进行沟通，结合采购人实际进行调整；</w:t>
      </w:r>
    </w:p>
    <w:p w14:paraId="5F5CFB47">
      <w:pPr>
        <w:pStyle w:val="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2.若供应商提供的服务质量达不到承诺要求，采购人可解除合同，重新组织采购；</w:t>
      </w:r>
    </w:p>
    <w:p w14:paraId="2D5E8A41">
      <w:pPr>
        <w:pStyle w:val="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3.采购人按照《法律顾问服务工作考核表》对其服务进行考核，考核分数≥80分的，视为考核合格通过验收，续签下一年合同；考核分数＜80分的，视为考核不合格，终止合同，另行招标。</w:t>
      </w:r>
    </w:p>
    <w:p w14:paraId="2C888243">
      <w:pPr>
        <w:keepNext w:val="0"/>
        <w:keepLines w:val="0"/>
        <w:pageBreakBefore w:val="0"/>
        <w:numPr>
          <w:ilvl w:val="0"/>
          <w:numId w:val="0"/>
        </w:numPr>
        <w:wordWrap/>
        <w:overflowPunct/>
        <w:topLinePunct w:val="0"/>
        <w:bidi w:val="0"/>
        <w:spacing w:line="336" w:lineRule="auto"/>
        <w:ind w:leftChars="0" w:firstLine="482" w:firstLineChars="200"/>
        <w:jc w:val="left"/>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七、</w:t>
      </w:r>
      <w:r>
        <w:rPr>
          <w:rFonts w:hint="eastAsia" w:ascii="宋体" w:hAnsi="宋体" w:eastAsia="宋体" w:cs="宋体"/>
          <w:b/>
          <w:color w:val="000000"/>
          <w:sz w:val="24"/>
          <w:szCs w:val="24"/>
        </w:rPr>
        <w:t>报价要求：</w:t>
      </w:r>
    </w:p>
    <w:p w14:paraId="3E6098D1">
      <w:pPr>
        <w:keepNext w:val="0"/>
        <w:keepLines w:val="0"/>
        <w:pageBreakBefore w:val="0"/>
        <w:numPr>
          <w:ilvl w:val="0"/>
          <w:numId w:val="0"/>
        </w:numPr>
        <w:wordWrap/>
        <w:overflowPunct/>
        <w:topLinePunct w:val="0"/>
        <w:bidi w:val="0"/>
        <w:spacing w:line="336" w:lineRule="auto"/>
        <w:ind w:leftChars="0" w:firstLine="480" w:firstLineChars="200"/>
        <w:jc w:val="left"/>
        <w:outlineLvl w:val="1"/>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本项目报价采用总价报价，供应商所报价格包含完成本项目的所有费用；</w:t>
      </w:r>
    </w:p>
    <w:p w14:paraId="275039BC">
      <w:pPr>
        <w:keepNext w:val="0"/>
        <w:keepLines w:val="0"/>
        <w:pageBreakBefore w:val="0"/>
        <w:numPr>
          <w:ilvl w:val="0"/>
          <w:numId w:val="0"/>
        </w:numPr>
        <w:wordWrap/>
        <w:overflowPunct/>
        <w:topLinePunct w:val="0"/>
        <w:bidi w:val="0"/>
        <w:spacing w:line="336" w:lineRule="auto"/>
        <w:ind w:leftChars="0" w:firstLine="480" w:firstLineChars="200"/>
        <w:jc w:val="left"/>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bidi="ar"/>
        </w:rPr>
        <w:t>包括但不限于提供服务的一切成本和费用、管理费、利润、税金、采购合同中的所有责任、义务和风险等。</w:t>
      </w:r>
      <w:r>
        <w:rPr>
          <w:rFonts w:hint="eastAsia" w:ascii="宋体" w:hAnsi="宋体" w:eastAsia="宋体" w:cs="宋体"/>
          <w:sz w:val="24"/>
          <w:szCs w:val="24"/>
          <w:lang w:val="zh-CN"/>
        </w:rPr>
        <w:t>一旦成交，其成交价不作任何调整。</w:t>
      </w:r>
    </w:p>
    <w:p w14:paraId="3EF64AFC">
      <w:pPr>
        <w:pStyle w:val="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八、考核</w:t>
      </w:r>
    </w:p>
    <w:p w14:paraId="29C1F4FF">
      <w:pPr>
        <w:pStyle w:val="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采购人每季度根据下列考核标准对供应商进行考核。考核分达到 80 分以上（含 80 分）为合格。如考核得分在 80 分以下的，每少 1 分处罚人民币 100 元，采购人于服务费中扣除。合同期内，如该考核项目连续两个季度考核得分低于 80 分或一个服务年度内共计有三个季度考核得分低于 80 分，采购人有权提前终止合同，并追究供应商违约责任。对违背本项目采购需求的，随时考核并终止合同。</w:t>
      </w:r>
    </w:p>
    <w:p w14:paraId="4757A1AE">
      <w:pPr>
        <w:pStyle w:val="7"/>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24"/>
          <w:szCs w:val="24"/>
          <w:highlight w:val="none"/>
          <w:lang w:val="en-US" w:eastAsia="zh-CN"/>
        </w:rPr>
        <w:sectPr>
          <w:headerReference r:id="rId5" w:type="default"/>
          <w:footerReference r:id="rId6" w:type="default"/>
          <w:pgSz w:w="11906" w:h="16838"/>
          <w:pgMar w:top="1417" w:right="1417" w:bottom="1417" w:left="1417" w:header="680" w:footer="680" w:gutter="0"/>
          <w:pgNumType w:fmt="numberInDash"/>
          <w:cols w:space="720" w:num="1"/>
          <w:docGrid w:type="lines" w:linePitch="312" w:charSpace="0"/>
        </w:sectPr>
      </w:pPr>
    </w:p>
    <w:p w14:paraId="24F1DD91">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附件：法律顾问服务工作考核表</w:t>
      </w:r>
    </w:p>
    <w:tbl>
      <w:tblPr>
        <w:tblStyle w:val="8"/>
        <w:tblpPr w:leftFromText="180" w:rightFromText="180" w:vertAnchor="text" w:horzAnchor="page" w:tblpX="1551" w:tblpY="470"/>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120"/>
        <w:gridCol w:w="900"/>
      </w:tblGrid>
      <w:tr w14:paraId="7DF1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980" w:type="dxa"/>
            <w:vAlign w:val="top"/>
          </w:tcPr>
          <w:p w14:paraId="0E0346B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项  目</w:t>
            </w:r>
          </w:p>
          <w:p w14:paraId="3478349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（总分：100分）</w:t>
            </w:r>
          </w:p>
        </w:tc>
        <w:tc>
          <w:tcPr>
            <w:tcW w:w="6120" w:type="dxa"/>
            <w:vAlign w:val="center"/>
          </w:tcPr>
          <w:p w14:paraId="423B74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具体评分标准</w:t>
            </w:r>
          </w:p>
        </w:tc>
        <w:tc>
          <w:tcPr>
            <w:tcW w:w="900" w:type="dxa"/>
            <w:vAlign w:val="center"/>
          </w:tcPr>
          <w:p w14:paraId="33063DD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得分</w:t>
            </w:r>
          </w:p>
        </w:tc>
      </w:tr>
      <w:tr w14:paraId="48CA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980" w:type="dxa"/>
            <w:vMerge w:val="restart"/>
            <w:vAlign w:val="center"/>
          </w:tcPr>
          <w:p w14:paraId="3326F23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迅速的反应时间</w:t>
            </w:r>
          </w:p>
          <w:p w14:paraId="4AEADA1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快速的提供服务</w:t>
            </w:r>
          </w:p>
          <w:p w14:paraId="0187C72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（30分）</w:t>
            </w:r>
          </w:p>
        </w:tc>
        <w:tc>
          <w:tcPr>
            <w:tcW w:w="6120" w:type="dxa"/>
            <w:vAlign w:val="center"/>
          </w:tcPr>
          <w:p w14:paraId="60C63A4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咨询类：电话或者当面进行解答，提出法律意见；对于重大事项需要提出书面法律意见的，应于2日历天内对咨询问题出具书面法律意见书。（5分）</w:t>
            </w:r>
          </w:p>
        </w:tc>
        <w:tc>
          <w:tcPr>
            <w:tcW w:w="900" w:type="dxa"/>
            <w:vAlign w:val="top"/>
          </w:tcPr>
          <w:p w14:paraId="272AF4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1533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980" w:type="dxa"/>
            <w:vMerge w:val="continue"/>
            <w:vAlign w:val="top"/>
          </w:tcPr>
          <w:p w14:paraId="55EDCD9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c>
          <w:tcPr>
            <w:tcW w:w="6120" w:type="dxa"/>
            <w:vAlign w:val="center"/>
          </w:tcPr>
          <w:p w14:paraId="1B1106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诉讼类：应当于接到相关起诉书之日起，于24小时内展开资料、证据的收集工作，积极应诉。（10分）</w:t>
            </w:r>
          </w:p>
        </w:tc>
        <w:tc>
          <w:tcPr>
            <w:tcW w:w="900" w:type="dxa"/>
            <w:vAlign w:val="top"/>
          </w:tcPr>
          <w:p w14:paraId="1BC0340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383F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1980" w:type="dxa"/>
            <w:vMerge w:val="continue"/>
            <w:vAlign w:val="top"/>
          </w:tcPr>
          <w:p w14:paraId="0226D0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c>
          <w:tcPr>
            <w:tcW w:w="6120" w:type="dxa"/>
            <w:vAlign w:val="center"/>
          </w:tcPr>
          <w:p w14:paraId="1DCA8A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紧急情况类：如出现包括处理重大纠纷、经济纠纷、合同纠纷行为进行规范性论证、新闻媒体不负责任或歪曲事实报道时，为医院挽回名誉损失，维护医院形象等紧急情况时，要求法律顾问现场解决的，应1小时之内到达现场，并及时出具相关法律意见及相应对策。（10分）</w:t>
            </w:r>
          </w:p>
        </w:tc>
        <w:tc>
          <w:tcPr>
            <w:tcW w:w="900" w:type="dxa"/>
            <w:vAlign w:val="top"/>
          </w:tcPr>
          <w:p w14:paraId="4D1087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58AD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980" w:type="dxa"/>
            <w:vMerge w:val="continue"/>
            <w:tcBorders>
              <w:bottom w:val="single" w:color="auto" w:sz="4" w:space="0"/>
            </w:tcBorders>
            <w:vAlign w:val="top"/>
          </w:tcPr>
          <w:p w14:paraId="2E60C1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c>
          <w:tcPr>
            <w:tcW w:w="6120" w:type="dxa"/>
            <w:tcBorders>
              <w:bottom w:val="single" w:color="auto" w:sz="4" w:space="0"/>
            </w:tcBorders>
            <w:vAlign w:val="center"/>
          </w:tcPr>
          <w:p w14:paraId="3F7773E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其他：法律顾问对于医院提出的法律服务要求应不超过24小时内反馈。（5分）</w:t>
            </w:r>
          </w:p>
        </w:tc>
        <w:tc>
          <w:tcPr>
            <w:tcW w:w="900" w:type="dxa"/>
            <w:tcBorders>
              <w:bottom w:val="single" w:color="auto" w:sz="4" w:space="0"/>
            </w:tcBorders>
            <w:vAlign w:val="top"/>
          </w:tcPr>
          <w:p w14:paraId="5A24CC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5D81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980" w:type="dxa"/>
            <w:vMerge w:val="restart"/>
            <w:vAlign w:val="center"/>
          </w:tcPr>
          <w:p w14:paraId="40EF6D5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良好的服务态度</w:t>
            </w:r>
          </w:p>
          <w:p w14:paraId="4C945D6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（10分）</w:t>
            </w:r>
          </w:p>
        </w:tc>
        <w:tc>
          <w:tcPr>
            <w:tcW w:w="6120" w:type="dxa"/>
            <w:vAlign w:val="center"/>
          </w:tcPr>
          <w:p w14:paraId="4C5F89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在接受医院的咨询及为医院提供法律服务过程中，态度热情，积极主动，反应迅速及时，不拖延，不推诿。（3分）</w:t>
            </w:r>
          </w:p>
        </w:tc>
        <w:tc>
          <w:tcPr>
            <w:tcW w:w="900" w:type="dxa"/>
            <w:vAlign w:val="top"/>
          </w:tcPr>
          <w:p w14:paraId="10C10E1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709F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1980" w:type="dxa"/>
            <w:vMerge w:val="continue"/>
            <w:vAlign w:val="top"/>
          </w:tcPr>
          <w:p w14:paraId="59FEC5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宋体" w:hAnsi="宋体" w:eastAsia="宋体" w:cs="宋体"/>
                <w:b w:val="0"/>
                <w:bCs/>
                <w:color w:val="auto"/>
                <w:sz w:val="21"/>
                <w:szCs w:val="21"/>
                <w:highlight w:val="none"/>
                <w:lang w:val="en-US" w:eastAsia="zh-CN"/>
              </w:rPr>
            </w:pPr>
          </w:p>
        </w:tc>
        <w:tc>
          <w:tcPr>
            <w:tcW w:w="6120" w:type="dxa"/>
            <w:vAlign w:val="center"/>
          </w:tcPr>
          <w:p w14:paraId="15E2A70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法律顾问应在8*5的工作时间内向医院提供优质热忱的服务；在工作时间外，法律顾问应保证手机等通讯方式畅通，随时能协助医院处理紧急情况及突发事件。（2分）</w:t>
            </w:r>
          </w:p>
        </w:tc>
        <w:tc>
          <w:tcPr>
            <w:tcW w:w="900" w:type="dxa"/>
            <w:vAlign w:val="top"/>
          </w:tcPr>
          <w:p w14:paraId="06F728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65DA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1980" w:type="dxa"/>
            <w:vMerge w:val="continue"/>
            <w:vAlign w:val="top"/>
          </w:tcPr>
          <w:p w14:paraId="5CA2F6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宋体" w:hAnsi="宋体" w:eastAsia="宋体" w:cs="宋体"/>
                <w:b w:val="0"/>
                <w:bCs/>
                <w:color w:val="auto"/>
                <w:sz w:val="21"/>
                <w:szCs w:val="21"/>
                <w:highlight w:val="none"/>
                <w:lang w:val="en-US" w:eastAsia="zh-CN"/>
              </w:rPr>
            </w:pPr>
          </w:p>
        </w:tc>
        <w:tc>
          <w:tcPr>
            <w:tcW w:w="6120" w:type="dxa"/>
            <w:vAlign w:val="center"/>
          </w:tcPr>
          <w:p w14:paraId="674F0D7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在代表医院及随同医院与外界进行交涉时，着装正规整洁，携带律师执业证照等相关文件，热情大方，使用礼貌用语，维护医院良好社会形象。（5分）</w:t>
            </w:r>
          </w:p>
        </w:tc>
        <w:tc>
          <w:tcPr>
            <w:tcW w:w="900" w:type="dxa"/>
            <w:vAlign w:val="top"/>
          </w:tcPr>
          <w:p w14:paraId="4D8F2D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35D1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980" w:type="dxa"/>
            <w:vMerge w:val="restart"/>
            <w:vAlign w:val="center"/>
          </w:tcPr>
          <w:p w14:paraId="34EEA3A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优良的业务质量</w:t>
            </w:r>
          </w:p>
          <w:p w14:paraId="649108C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防范法律风险</w:t>
            </w:r>
          </w:p>
          <w:p w14:paraId="1109D4B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（20分）</w:t>
            </w:r>
          </w:p>
        </w:tc>
        <w:tc>
          <w:tcPr>
            <w:tcW w:w="6120" w:type="dxa"/>
            <w:vAlign w:val="center"/>
          </w:tcPr>
          <w:p w14:paraId="0F0E88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在法律顾问任期中，准确无误地解答医院提出的相关法律疑问，提出法律依据，及向医院出具准确的法律意见书。通过法律顾问的工作，能够切实解答医院的疑问。（10分）</w:t>
            </w:r>
          </w:p>
        </w:tc>
        <w:tc>
          <w:tcPr>
            <w:tcW w:w="900" w:type="dxa"/>
            <w:vAlign w:val="top"/>
          </w:tcPr>
          <w:p w14:paraId="33934CD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6099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980" w:type="dxa"/>
            <w:vMerge w:val="continue"/>
            <w:vAlign w:val="top"/>
          </w:tcPr>
          <w:p w14:paraId="54F503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c>
          <w:tcPr>
            <w:tcW w:w="6120" w:type="dxa"/>
            <w:vAlign w:val="center"/>
          </w:tcPr>
          <w:p w14:paraId="1C2BA67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为医院的管理及医疗风险防范与处置提供实用、符合医院实际管理及医疗风险防范与处置情况的相关法律信息、法律依据，以供医院在管理、医疗风险防范与处置及决策中参考，从而切实防止并解决医院在管理及医疗风险防范与处置中出现的法律问题，有效防范管理及医疗风险防范与处置过程中潜在的法律风险。（10分）</w:t>
            </w:r>
          </w:p>
        </w:tc>
        <w:tc>
          <w:tcPr>
            <w:tcW w:w="900" w:type="dxa"/>
            <w:vAlign w:val="top"/>
          </w:tcPr>
          <w:p w14:paraId="4387CB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6D92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1980" w:type="dxa"/>
            <w:vMerge w:val="restart"/>
            <w:vAlign w:val="center"/>
          </w:tcPr>
          <w:p w14:paraId="3A4A6B4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工作成果</w:t>
            </w:r>
          </w:p>
          <w:p w14:paraId="3DF58FA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（30分）</w:t>
            </w:r>
          </w:p>
        </w:tc>
        <w:tc>
          <w:tcPr>
            <w:tcW w:w="6120" w:type="dxa"/>
            <w:tcBorders>
              <w:bottom w:val="single" w:color="auto" w:sz="4" w:space="0"/>
            </w:tcBorders>
            <w:vAlign w:val="center"/>
          </w:tcPr>
          <w:p w14:paraId="14DFECF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法律顾问服务期间，医院所有咨询类事项得到了准确无误的解答，并附有准确的法律意见书，有效解除了医院提出的法律疑难问题。成果体现：咨询事项记录表、法律意见书文本等。（5分）</w:t>
            </w:r>
          </w:p>
        </w:tc>
        <w:tc>
          <w:tcPr>
            <w:tcW w:w="900" w:type="dxa"/>
            <w:tcBorders>
              <w:bottom w:val="single" w:color="auto" w:sz="4" w:space="0"/>
            </w:tcBorders>
            <w:vAlign w:val="top"/>
          </w:tcPr>
          <w:p w14:paraId="1BEB557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417D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1980" w:type="dxa"/>
            <w:vMerge w:val="continue"/>
            <w:vAlign w:val="center"/>
          </w:tcPr>
          <w:p w14:paraId="6A32F1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c>
          <w:tcPr>
            <w:tcW w:w="6120" w:type="dxa"/>
            <w:tcBorders>
              <w:bottom w:val="single" w:color="auto" w:sz="4" w:space="0"/>
            </w:tcBorders>
            <w:vAlign w:val="center"/>
          </w:tcPr>
          <w:p w14:paraId="2DD75C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法律顾问服务期间，医院的诉讼类事务得到了法律顾问强有力的支持及支撑，积极应诉，最大限度为医院挽回损失。成果体现：诉讼案件案卷汇总。（10分）</w:t>
            </w:r>
          </w:p>
        </w:tc>
        <w:tc>
          <w:tcPr>
            <w:tcW w:w="900" w:type="dxa"/>
            <w:tcBorders>
              <w:bottom w:val="single" w:color="auto" w:sz="4" w:space="0"/>
            </w:tcBorders>
            <w:vAlign w:val="top"/>
          </w:tcPr>
          <w:p w14:paraId="237163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0FE3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1980" w:type="dxa"/>
            <w:vMerge w:val="continue"/>
            <w:vAlign w:val="center"/>
          </w:tcPr>
          <w:p w14:paraId="20D2B9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c>
          <w:tcPr>
            <w:tcW w:w="6120" w:type="dxa"/>
            <w:tcBorders>
              <w:bottom w:val="single" w:color="auto" w:sz="4" w:space="0"/>
            </w:tcBorders>
            <w:vAlign w:val="center"/>
          </w:tcPr>
          <w:p w14:paraId="30736B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法律顾问服务期间，医院出现的包括但不限于重大纠纷、经济纠纷、合同纠纷行为的合法性论证、新闻媒体不负责任或歪曲事实报道等紧急情况时，法律顾问为医院提供有力的法律论证及有效的合法应对措施，有效化解医院面临的法律风险及危机。成果体现：书面论证材料、应对措施书面材料。（10分）</w:t>
            </w:r>
          </w:p>
        </w:tc>
        <w:tc>
          <w:tcPr>
            <w:tcW w:w="900" w:type="dxa"/>
            <w:tcBorders>
              <w:bottom w:val="single" w:color="auto" w:sz="4" w:space="0"/>
            </w:tcBorders>
            <w:vAlign w:val="top"/>
          </w:tcPr>
          <w:p w14:paraId="7465FE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4E21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1980" w:type="dxa"/>
            <w:vMerge w:val="continue"/>
            <w:tcBorders>
              <w:bottom w:val="single" w:color="auto" w:sz="4" w:space="0"/>
            </w:tcBorders>
            <w:vAlign w:val="center"/>
          </w:tcPr>
          <w:p w14:paraId="5EE4C7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c>
          <w:tcPr>
            <w:tcW w:w="6120" w:type="dxa"/>
            <w:tcBorders>
              <w:bottom w:val="single" w:color="auto" w:sz="4" w:space="0"/>
            </w:tcBorders>
            <w:vAlign w:val="center"/>
          </w:tcPr>
          <w:p w14:paraId="0FB989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法律顾问服务期间，有效的协助了医院进行内部规范管理流程的梳理与完善，协助医院开展其他法律支撑类工作，包括但不限于，医院员工的法律培训等。（5分）</w:t>
            </w:r>
          </w:p>
        </w:tc>
        <w:tc>
          <w:tcPr>
            <w:tcW w:w="900" w:type="dxa"/>
            <w:tcBorders>
              <w:bottom w:val="single" w:color="auto" w:sz="4" w:space="0"/>
            </w:tcBorders>
            <w:vAlign w:val="top"/>
          </w:tcPr>
          <w:p w14:paraId="49FF4D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2DB7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980" w:type="dxa"/>
            <w:vMerge w:val="restart"/>
            <w:vAlign w:val="center"/>
          </w:tcPr>
          <w:p w14:paraId="2A0FB64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良好的职业道德</w:t>
            </w:r>
          </w:p>
          <w:p w14:paraId="1C98C33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（10分）</w:t>
            </w:r>
          </w:p>
        </w:tc>
        <w:tc>
          <w:tcPr>
            <w:tcW w:w="6120" w:type="dxa"/>
            <w:tcBorders>
              <w:bottom w:val="single" w:color="auto" w:sz="4" w:space="0"/>
            </w:tcBorders>
            <w:vAlign w:val="center"/>
          </w:tcPr>
          <w:p w14:paraId="6EFBA21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法律顾问律师因工作关系接触到医院的技术、商业机密、个人隐私，具有保密义务，因泄露给医院造成损失，依法承担赔偿责任。（3分）</w:t>
            </w:r>
          </w:p>
        </w:tc>
        <w:tc>
          <w:tcPr>
            <w:tcW w:w="900" w:type="dxa"/>
            <w:tcBorders>
              <w:bottom w:val="single" w:color="auto" w:sz="4" w:space="0"/>
            </w:tcBorders>
            <w:vAlign w:val="top"/>
          </w:tcPr>
          <w:p w14:paraId="1E2C086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180E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980" w:type="dxa"/>
            <w:vMerge w:val="continue"/>
            <w:vAlign w:val="center"/>
          </w:tcPr>
          <w:p w14:paraId="58EFF0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c>
          <w:tcPr>
            <w:tcW w:w="6120" w:type="dxa"/>
            <w:tcBorders>
              <w:bottom w:val="single" w:color="auto" w:sz="4" w:space="0"/>
            </w:tcBorders>
            <w:vAlign w:val="center"/>
          </w:tcPr>
          <w:p w14:paraId="2874A4F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法律顾问在法律服务协议有效期内不得担任有纠纷关系方的代理人。（3分）</w:t>
            </w:r>
          </w:p>
        </w:tc>
        <w:tc>
          <w:tcPr>
            <w:tcW w:w="900" w:type="dxa"/>
            <w:tcBorders>
              <w:bottom w:val="single" w:color="auto" w:sz="4" w:space="0"/>
            </w:tcBorders>
            <w:vAlign w:val="top"/>
          </w:tcPr>
          <w:p w14:paraId="2A0FC8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12FC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980" w:type="dxa"/>
            <w:vMerge w:val="continue"/>
            <w:vAlign w:val="center"/>
          </w:tcPr>
          <w:p w14:paraId="564B97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c>
          <w:tcPr>
            <w:tcW w:w="6120" w:type="dxa"/>
            <w:tcBorders>
              <w:bottom w:val="single" w:color="auto" w:sz="4" w:space="0"/>
            </w:tcBorders>
            <w:vAlign w:val="center"/>
          </w:tcPr>
          <w:p w14:paraId="5771F2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法律顾问律师在聘用期间，不得从事有损医院利益的活动，不得接受医院的对方当事人的委托担任诉讼代理人。（2分）</w:t>
            </w:r>
          </w:p>
        </w:tc>
        <w:tc>
          <w:tcPr>
            <w:tcW w:w="900" w:type="dxa"/>
            <w:tcBorders>
              <w:bottom w:val="single" w:color="auto" w:sz="4" w:space="0"/>
            </w:tcBorders>
            <w:vAlign w:val="top"/>
          </w:tcPr>
          <w:p w14:paraId="1F491E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4DE3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980" w:type="dxa"/>
            <w:vMerge w:val="continue"/>
            <w:tcBorders>
              <w:bottom w:val="single" w:color="auto" w:sz="4" w:space="0"/>
            </w:tcBorders>
            <w:vAlign w:val="center"/>
          </w:tcPr>
          <w:p w14:paraId="54C93C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c>
          <w:tcPr>
            <w:tcW w:w="6120" w:type="dxa"/>
            <w:tcBorders>
              <w:bottom w:val="single" w:color="auto" w:sz="4" w:space="0"/>
            </w:tcBorders>
            <w:vAlign w:val="center"/>
          </w:tcPr>
          <w:p w14:paraId="356EFD5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其他损害医院合法权益的行为。（2分）</w:t>
            </w:r>
          </w:p>
        </w:tc>
        <w:tc>
          <w:tcPr>
            <w:tcW w:w="900" w:type="dxa"/>
            <w:tcBorders>
              <w:bottom w:val="single" w:color="auto" w:sz="4" w:space="0"/>
            </w:tcBorders>
            <w:vAlign w:val="top"/>
          </w:tcPr>
          <w:p w14:paraId="57E08F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2B17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8100" w:type="dxa"/>
            <w:gridSpan w:val="2"/>
            <w:vAlign w:val="center"/>
          </w:tcPr>
          <w:p w14:paraId="4DE86D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总得分</w:t>
            </w:r>
          </w:p>
        </w:tc>
        <w:tc>
          <w:tcPr>
            <w:tcW w:w="900" w:type="dxa"/>
            <w:vAlign w:val="top"/>
          </w:tcPr>
          <w:p w14:paraId="1631A7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bl>
    <w:p w14:paraId="311E127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备注：以上考核评分得分80分及以上为合格，如该考核项目连续两个季度考核得分低于 80 分或一个服务年度内共计有三个季度考核得分低于 80 分，采购人有权提前终止合同，并追究成交人违约责任。</w:t>
      </w:r>
    </w:p>
    <w:p w14:paraId="28BCC478">
      <w:pPr>
        <w:pStyle w:val="2"/>
        <w:pageBreakBefore w:val="0"/>
        <w:widowControl w:val="0"/>
        <w:kinsoku/>
        <w:overflowPunct/>
        <w:topLinePunct w:val="0"/>
        <w:autoSpaceDE/>
        <w:autoSpaceDN/>
        <w:bidi w:val="0"/>
        <w:adjustRightInd/>
        <w:snapToGrid/>
        <w:spacing w:line="360" w:lineRule="auto"/>
        <w:ind w:firstLine="472" w:firstLineChars="196"/>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其他要求</w:t>
      </w:r>
    </w:p>
    <w:p w14:paraId="1B319F61">
      <w:pPr>
        <w:pStyle w:val="2"/>
        <w:pageBreakBefore w:val="0"/>
        <w:widowControl w:val="0"/>
        <w:kinsoku/>
        <w:overflowPunct/>
        <w:topLinePunct w:val="0"/>
        <w:autoSpaceDE/>
        <w:autoSpaceDN/>
        <w:bidi w:val="0"/>
        <w:adjustRightInd/>
        <w:snapToGrid/>
        <w:spacing w:line="360" w:lineRule="auto"/>
        <w:ind w:firstLine="482" w:firstLineChars="200"/>
        <w:textAlignment w:val="auto"/>
      </w:pPr>
      <w:r>
        <w:rPr>
          <w:rFonts w:hint="eastAsia" w:ascii="宋体" w:hAnsi="宋体" w:eastAsia="宋体" w:cs="宋体"/>
          <w:color w:val="auto"/>
          <w:sz w:val="24"/>
          <w:szCs w:val="24"/>
          <w:highlight w:val="none"/>
          <w:lang w:val="en-US" w:eastAsia="zh-CN"/>
        </w:rPr>
        <w:t>响应人提供的证明材料（如有）须清晰的反映评审内容，如因材料模糊不清，导致磋商小组无法辨认的，磋商小组可以不予认可，一切后果由响应人自行承担。</w:t>
      </w:r>
    </w:p>
    <w:sectPr>
      <w:footerReference r:id="rId7" w:type="default"/>
      <w:pgSz w:w="11906" w:h="16838"/>
      <w:pgMar w:top="1440" w:right="1474" w:bottom="1440"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055CA">
    <w:pPr>
      <w:pStyle w:val="5"/>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A90E3">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8DA90E3">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75861">
    <w:pPr>
      <w:pStyle w:val="5"/>
      <w:pBdr>
        <w:top w:val="none" w:color="auto" w:sz="0" w:space="1"/>
        <w:left w:val="none" w:color="auto" w:sz="0" w:space="0"/>
        <w:bottom w:val="none" w:color="auto" w:sz="0" w:space="0"/>
        <w:right w:val="none" w:color="auto" w:sz="0" w:space="0"/>
        <w:between w:val="none" w:color="auto" w:sz="0" w:space="0"/>
      </w:pBdr>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74B67">
                          <w:pPr>
                            <w:pStyle w:val="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8474B67">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5C341">
    <w:pPr>
      <w:pStyle w:val="6"/>
      <w:pBdr>
        <w:bottom w:val="none" w:color="auto" w:sz="0" w:space="1"/>
      </w:pBdr>
      <w:jc w:val="righ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35E76"/>
    <w:rsid w:val="06435E76"/>
    <w:rsid w:val="459E3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6"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Plain Text"/>
    <w:basedOn w:val="1"/>
    <w:qFormat/>
    <w:uiPriority w:val="99"/>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rFonts w:ascii="Calibri" w:hAnsi="Calibri"/>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qFormat/>
    <w:uiPriority w:val="6"/>
    <w:pPr>
      <w:widowControl w:val="0"/>
      <w:tabs>
        <w:tab w:val="left" w:pos="567"/>
      </w:tabs>
      <w:spacing w:after="120" w:line="240" w:lineRule="auto"/>
      <w:ind w:firstLine="420"/>
      <w:jc w:val="both"/>
    </w:pPr>
    <w:rPr>
      <w:rFonts w:ascii="Arial" w:hAnsi="Arial" w:cs="Arial"/>
      <w:spacing w:val="0"/>
      <w:sz w:val="24"/>
      <w:szCs w:val="24"/>
    </w:rPr>
  </w:style>
  <w:style w:type="paragraph" w:customStyle="1" w:styleId="10">
    <w:name w:val="首行缩进"/>
    <w:basedOn w:val="1"/>
    <w:autoRedefine/>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3680</Words>
  <Characters>3736</Characters>
  <Lines>0</Lines>
  <Paragraphs>0</Paragraphs>
  <TotalTime>10</TotalTime>
  <ScaleCrop>false</ScaleCrop>
  <LinksUpToDate>false</LinksUpToDate>
  <CharactersWithSpaces>3756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2025-10-21T01:03:00Z</dcterms:created>
  <dc:creator>李庆娟</dc:creator>
  <cp:lastModifiedBy>无名</cp:lastModifiedBy>
  <dcterms:modified xsi:type="dcterms:W3CDTF">2025-10-29T08:46:08Z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28CF243201C6406C97AC67097C4BC27B_13</vt:lpwstr>
  </property>
  <property fmtid="{D5CDD505-2E9C-101B-9397-08002B2CF9AE}" pid="4" name="KSOTemplateDocerSaveRecord">
    <vt:lpwstr>eyJoZGlkIjoiYjg3YjU2NTBlOTU5YWJiNDk0YTJmYTM3NDYwOGM5MzEiLCJ1c2VySWQiOiIyNDQ2Njc1MjYifQ==</vt:lpwstr>
  </property>
</Properties>
</file>