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28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b/>
          <w:sz w:val="28"/>
          <w:szCs w:val="28"/>
          <w:lang w:val="en-US" w:eastAsia="zh-CN"/>
        </w:rPr>
      </w:pPr>
      <w:r>
        <w:rPr>
          <w:rFonts w:hint="eastAsia" w:ascii="宋体" w:hAnsi="宋体"/>
          <w:b/>
          <w:sz w:val="28"/>
          <w:szCs w:val="28"/>
        </w:rPr>
        <w:t>安庆市中医医院二期普通病床及ICU病床采购项目采购</w:t>
      </w:r>
      <w:r>
        <w:rPr>
          <w:rFonts w:hint="eastAsia" w:ascii="宋体" w:hAnsi="宋体"/>
          <w:b/>
          <w:sz w:val="28"/>
          <w:szCs w:val="28"/>
          <w:lang w:val="en-US" w:eastAsia="zh-CN"/>
        </w:rPr>
        <w:t>需求</w:t>
      </w:r>
      <w:bookmarkStart w:id="0" w:name="_GoBack"/>
      <w:bookmarkEnd w:id="0"/>
    </w:p>
    <w:tbl>
      <w:tblPr>
        <w:tblStyle w:val="28"/>
        <w:tblW w:w="50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425"/>
        <w:gridCol w:w="7890"/>
        <w:gridCol w:w="870"/>
        <w:gridCol w:w="1005"/>
        <w:gridCol w:w="930"/>
        <w:gridCol w:w="855"/>
        <w:gridCol w:w="891"/>
      </w:tblGrid>
      <w:tr w14:paraId="5769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9" w:type="pct"/>
            <w:tcBorders>
              <w:top w:val="single" w:color="000000" w:sz="4" w:space="0"/>
              <w:left w:val="single" w:color="000000" w:sz="4" w:space="0"/>
              <w:bottom w:val="single" w:color="000000" w:sz="4" w:space="0"/>
              <w:right w:val="single" w:color="000000" w:sz="4" w:space="0"/>
            </w:tcBorders>
            <w:noWrap/>
            <w:vAlign w:val="center"/>
          </w:tcPr>
          <w:p w14:paraId="4E5BC2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64AC218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2731" w:type="pct"/>
            <w:tcBorders>
              <w:top w:val="single" w:color="000000" w:sz="4" w:space="0"/>
              <w:left w:val="single" w:color="000000" w:sz="4" w:space="0"/>
              <w:bottom w:val="single" w:color="auto" w:sz="4" w:space="0"/>
              <w:right w:val="single" w:color="000000" w:sz="4" w:space="0"/>
            </w:tcBorders>
            <w:noWrap/>
            <w:vAlign w:val="center"/>
          </w:tcPr>
          <w:p w14:paraId="6645E62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技术参数及要求</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53E819A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47" w:type="pct"/>
            <w:tcBorders>
              <w:top w:val="single" w:color="000000" w:sz="4" w:space="0"/>
              <w:left w:val="single" w:color="000000" w:sz="4" w:space="0"/>
              <w:bottom w:val="single" w:color="auto" w:sz="4" w:space="0"/>
              <w:right w:val="single" w:color="000000" w:sz="4" w:space="0"/>
            </w:tcBorders>
            <w:noWrap/>
            <w:vAlign w:val="center"/>
          </w:tcPr>
          <w:p w14:paraId="178462C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21" w:type="pct"/>
            <w:tcBorders>
              <w:top w:val="single" w:color="000000" w:sz="4" w:space="0"/>
              <w:left w:val="single" w:color="000000" w:sz="4" w:space="0"/>
              <w:bottom w:val="single" w:color="auto" w:sz="4" w:space="0"/>
              <w:right w:val="single" w:color="000000" w:sz="4" w:space="0"/>
            </w:tcBorders>
            <w:noWrap/>
            <w:vAlign w:val="center"/>
          </w:tcPr>
          <w:p w14:paraId="494BEDC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szCs w:val="21"/>
                <w:lang w:eastAsia="zh-CN"/>
              </w:rPr>
              <w:t>最高</w:t>
            </w:r>
            <w:r>
              <w:rPr>
                <w:rFonts w:hint="eastAsia" w:asciiTheme="minorEastAsia" w:hAnsiTheme="minorEastAsia" w:eastAsiaTheme="minorEastAsia" w:cstheme="minorEastAsia"/>
                <w:b/>
                <w:bCs/>
                <w:szCs w:val="21"/>
              </w:rPr>
              <w:t>单价限价（元）</w:t>
            </w:r>
          </w:p>
        </w:tc>
        <w:tc>
          <w:tcPr>
            <w:tcW w:w="296" w:type="pct"/>
            <w:tcBorders>
              <w:top w:val="single" w:color="000000" w:sz="4" w:space="0"/>
              <w:left w:val="single" w:color="000000" w:sz="4" w:space="0"/>
              <w:bottom w:val="single" w:color="auto" w:sz="4" w:space="0"/>
              <w:right w:val="single" w:color="000000" w:sz="4" w:space="0"/>
            </w:tcBorders>
            <w:noWrap/>
            <w:vAlign w:val="center"/>
          </w:tcPr>
          <w:p w14:paraId="700F570A">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所属</w:t>
            </w:r>
          </w:p>
          <w:p w14:paraId="245B26C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szCs w:val="21"/>
              </w:rPr>
              <w:t>行业</w:t>
            </w:r>
          </w:p>
        </w:tc>
        <w:tc>
          <w:tcPr>
            <w:tcW w:w="308" w:type="pct"/>
            <w:tcBorders>
              <w:top w:val="single" w:color="000000" w:sz="4" w:space="0"/>
              <w:left w:val="single" w:color="000000" w:sz="4" w:space="0"/>
              <w:bottom w:val="single" w:color="auto" w:sz="4" w:space="0"/>
              <w:right w:val="single" w:color="000000" w:sz="4" w:space="0"/>
            </w:tcBorders>
            <w:noWrap/>
            <w:vAlign w:val="center"/>
          </w:tcPr>
          <w:p w14:paraId="505F707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13A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99" w:type="pct"/>
            <w:tcBorders>
              <w:top w:val="single" w:color="000000" w:sz="4" w:space="0"/>
              <w:left w:val="single" w:color="000000" w:sz="4" w:space="0"/>
              <w:bottom w:val="single" w:color="000000" w:sz="4" w:space="0"/>
              <w:right w:val="single" w:color="000000" w:sz="4" w:space="0"/>
            </w:tcBorders>
            <w:noWrap/>
            <w:vAlign w:val="center"/>
          </w:tcPr>
          <w:p w14:paraId="204BB830">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93" w:type="pct"/>
            <w:tcBorders>
              <w:top w:val="single" w:color="000000" w:sz="4" w:space="0"/>
              <w:left w:val="single" w:color="000000" w:sz="4" w:space="0"/>
              <w:bottom w:val="single" w:color="000000" w:sz="4" w:space="0"/>
              <w:right w:val="single" w:color="auto" w:sz="4" w:space="0"/>
            </w:tcBorders>
            <w:noWrap/>
            <w:vAlign w:val="center"/>
          </w:tcPr>
          <w:p w14:paraId="0C01DE7A">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普通病床 （双摇病床）</w:t>
            </w:r>
          </w:p>
        </w:tc>
        <w:tc>
          <w:tcPr>
            <w:tcW w:w="2731" w:type="pct"/>
            <w:tcBorders>
              <w:top w:val="single" w:color="auto" w:sz="4" w:space="0"/>
              <w:left w:val="single" w:color="auto" w:sz="4" w:space="0"/>
              <w:bottom w:val="single" w:color="auto" w:sz="4" w:space="0"/>
              <w:right w:val="single" w:color="auto" w:sz="4" w:space="0"/>
            </w:tcBorders>
            <w:noWrap/>
            <w:vAlign w:val="center"/>
          </w:tcPr>
          <w:p w14:paraId="3D2E49A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尺寸：2160*980*500mm±10mm(床板1925*830mm±10mm)</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2、功能：背部抬起：0-67°±10°，腿部抬起：0-35°±10°</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3、床头尾：</w:t>
            </w:r>
          </w:p>
          <w:p w14:paraId="7337705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rPr>
              <w:t>床头采用全新ABS高强度工程聚塑材料整体一次性吹塑成形，无毒、无味、抗菌，可在100℃以上温度进行消毒灭菌，抗冲击性强，耐磨、耐腐蚀、阻燃，性能稳定可靠，不变形，表面光滑无缝隙，易擦拭，清洁更方便；</w:t>
            </w:r>
            <w:r>
              <w:rPr>
                <w:rFonts w:hint="eastAsia" w:ascii="宋体" w:hAnsi="宋体" w:eastAsia="宋体" w:cs="宋体"/>
                <w:bCs/>
                <w:sz w:val="21"/>
                <w:szCs w:val="21"/>
              </w:rPr>
              <w:t>不含可溶性镉、可溶性铅、可溶性汞、六价铬、多溴联苯、多溴二苯醚、等对人体皮肤有害的物质。</w:t>
            </w:r>
            <w:r>
              <w:rPr>
                <w:rFonts w:hint="eastAsia" w:ascii="宋体" w:hAnsi="宋体" w:eastAsia="宋体" w:cs="宋体"/>
                <w:b/>
                <w:sz w:val="21"/>
                <w:szCs w:val="21"/>
              </w:rPr>
              <w:t>（提供投标单位或病床制造厂家为受检单位的</w:t>
            </w:r>
            <w:r>
              <w:rPr>
                <w:rFonts w:hint="eastAsia" w:ascii="宋体" w:hAnsi="宋体" w:eastAsia="宋体" w:cs="宋体"/>
                <w:b/>
                <w:bCs/>
                <w:sz w:val="21"/>
                <w:szCs w:val="21"/>
              </w:rPr>
              <w:t>CMA和CNAS或SGS</w:t>
            </w:r>
            <w:r>
              <w:rPr>
                <w:rFonts w:hint="eastAsia" w:ascii="宋体" w:hAnsi="宋体" w:eastAsia="宋体" w:cs="宋体"/>
                <w:b/>
                <w:sz w:val="21"/>
                <w:szCs w:val="21"/>
              </w:rPr>
              <w:t>检测报告扫描件并加盖公章，检测内容至少同时包含有害物质）</w:t>
            </w:r>
            <w:r>
              <w:rPr>
                <w:rFonts w:hint="eastAsia" w:ascii="宋体" w:hAnsi="宋体" w:eastAsia="宋体" w:cs="宋体"/>
                <w:b/>
                <w:sz w:val="21"/>
                <w:szCs w:val="21"/>
                <w:lang w:eastAsia="zh-CN"/>
              </w:rPr>
              <w:t>；</w:t>
            </w:r>
          </w:p>
          <w:p w14:paraId="1DF9152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rPr>
              <w:t>弧线型流畅设计，美观豪华，有符合人体工程学结构的把手，床尾板外侧设有有机玻璃信息卡插槽，床头及床尾架采用插入式锁定装置，安装便捷，易于清理，床头尾各带有直径为65mm的防撞轮。</w:t>
            </w:r>
            <w:r>
              <w:rPr>
                <w:rFonts w:hint="eastAsia" w:ascii="宋体" w:hAnsi="宋体" w:eastAsia="宋体" w:cs="宋体"/>
                <w:sz w:val="21"/>
                <w:szCs w:val="21"/>
              </w:rPr>
              <w:br w:type="textWrapping"/>
            </w:r>
            <w:r>
              <w:rPr>
                <w:rFonts w:hint="eastAsia" w:ascii="宋体" w:hAnsi="宋体" w:eastAsia="宋体" w:cs="宋体"/>
                <w:sz w:val="21"/>
                <w:szCs w:val="21"/>
              </w:rPr>
              <w:t>4、床尾带有有机玻璃病历卡槽</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5、护栏：配有六档铝合金护栏整体平行升降，铝合金折叠护栏为全履式结构</w:t>
            </w:r>
            <w:r>
              <w:rPr>
                <w:rFonts w:hint="eastAsia" w:ascii="宋体" w:hAnsi="宋体" w:eastAsia="宋体" w:cs="宋体"/>
                <w:sz w:val="21"/>
                <w:szCs w:val="21"/>
                <w:lang w:eastAsia="zh-CN"/>
              </w:rPr>
              <w:t>；</w:t>
            </w:r>
          </w:p>
          <w:p w14:paraId="39891EC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5.1、尺寸：1460*405，六档式设计,护栏横杆表面经电泳硬化处理,立杆采用6根不锈钢立柱，防夹手设计</w:t>
            </w:r>
          </w:p>
          <w:p w14:paraId="651FDF0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★5.2、采用3mm厚钢制冲压底座,护栏下座采用锌铝压铸一次成型，锌铝合金把手，内置锁定机构。</w:t>
            </w:r>
            <w:r>
              <w:rPr>
                <w:rFonts w:hint="eastAsia" w:ascii="宋体" w:hAnsi="宋体" w:eastAsia="宋体" w:cs="宋体"/>
                <w:b/>
                <w:bCs/>
                <w:sz w:val="21"/>
                <w:szCs w:val="21"/>
              </w:rPr>
              <w:t>（提供锌铝合金把手实物照片）</w:t>
            </w:r>
          </w:p>
          <w:p w14:paraId="52CD07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★5.3、护栏受力要求向下拉力 ≥800N，向上拉力 ≥550N，向前、向后拉力 ≥ 550N，向前、向后推力 ≥550N，在受力≥100h 后护栏各部位不产生永久性变形</w:t>
            </w:r>
            <w:r>
              <w:rPr>
                <w:rFonts w:hint="eastAsia" w:ascii="宋体" w:hAnsi="宋体" w:eastAsia="宋体" w:cs="宋体"/>
                <w:b/>
                <w:bCs/>
                <w:sz w:val="21"/>
                <w:szCs w:val="21"/>
              </w:rPr>
              <w:t>（提供投标产品制造商出具的护栏第三方受力耐疲劳测试的检测报告）</w:t>
            </w:r>
            <w:r>
              <w:rPr>
                <w:rFonts w:hint="eastAsia" w:ascii="宋体" w:hAnsi="宋体" w:eastAsia="宋体" w:cs="宋体"/>
                <w:b/>
                <w:bCs/>
                <w:sz w:val="21"/>
                <w:szCs w:val="21"/>
              </w:rPr>
              <w:br w:type="textWrapping"/>
            </w:r>
            <w:r>
              <w:rPr>
                <w:rFonts w:hint="eastAsia" w:ascii="宋体" w:hAnsi="宋体" w:eastAsia="宋体" w:cs="宋体"/>
                <w:sz w:val="21"/>
                <w:szCs w:val="21"/>
              </w:rPr>
              <w:t>★6、床面：材料采用1.0mm的大型钢厂优质延伸材料冷轧钢板，耐冲击、拉伸强度≥300MPa，耐腐蚀，模具冲孔床面，≥36个孔位透气性好、防霉、防滑抗菌。</w:t>
            </w:r>
            <w:r>
              <w:rPr>
                <w:rFonts w:hint="eastAsia" w:ascii="宋体" w:hAnsi="宋体" w:eastAsia="宋体" w:cs="宋体"/>
                <w:b/>
                <w:bCs/>
                <w:sz w:val="21"/>
                <w:szCs w:val="21"/>
              </w:rPr>
              <w:t>（提供投标产品制造商出具的冷轧钢板摆锤冲击、物理性能，耐腐蚀性（≥120h），由第三方检测机构出具盖有CMA和CNAS或SGS章的检测报告）</w:t>
            </w:r>
          </w:p>
          <w:p w14:paraId="7F1F6C1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6.1、背板与小腿板下面支撑处采20*30矩形管弯管成型框架整体焊接。床尾处配有尺寸W70*H52mm挡被架，防止床垫的滑动。</w:t>
            </w:r>
          </w:p>
          <w:p w14:paraId="0572435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7、床框：宽床框采用40*80*1.2厚的钢制矩管采用机器人分点焊接工艺成目字结构可防止框架在焊接过程应力变形，从而增加强度。</w:t>
            </w:r>
          </w:p>
          <w:p w14:paraId="3A6AFE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8、采用≥125mm静音脚轮，耐磨无声轮，稳定性好，运行平稳；内装精密轴承，具有无噪音、防缠绕，高耐磨，外形美观，锁止可靠；TPR材料，行走10KM无磨损，防缠绕外壳0螺丝精密设计负重100kg，碰撞5000次障碍物无变形和损坏。</w:t>
            </w:r>
          </w:p>
          <w:p w14:paraId="7E5EA10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★8.1、脚轮经过≥48h 中性盐雾试验后，符合 GB/T 14687-2011《工业脚轮和车轮》标准要求</w:t>
            </w:r>
            <w:r>
              <w:rPr>
                <w:rFonts w:hint="eastAsia" w:ascii="宋体" w:hAnsi="宋体" w:eastAsia="宋体" w:cs="宋体"/>
                <w:b/>
                <w:bCs/>
                <w:sz w:val="21"/>
                <w:szCs w:val="21"/>
              </w:rPr>
              <w:t>（脚轮需提供具有耐腐蚀性盐雾试验的第三方检测报告）。</w:t>
            </w:r>
          </w:p>
          <w:p w14:paraId="296D78E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9、配置：PP阻尼翻板餐桌，带有缓冲装置，可缓慢放下，在放倒时不会损伤到人员；不锈钢塑料四钩输液杆；可移动引流袋挂钩2个</w:t>
            </w:r>
          </w:p>
          <w:p w14:paraId="47155B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★10、所有金属部分采用抗菌粉末喷涂工艺：“电泳涂装+粉末喷涂（复式喷涂）新工艺，采用最新科技的抗菌粉末喷涂，粉末为抗菌材料</w:t>
            </w:r>
            <w:r>
              <w:rPr>
                <w:rFonts w:hint="eastAsia" w:ascii="宋体" w:hAnsi="宋体" w:eastAsia="宋体" w:cs="宋体"/>
                <w:b/>
                <w:bCs/>
                <w:sz w:val="21"/>
                <w:szCs w:val="21"/>
              </w:rPr>
              <w:t>（提供SGS抗菌涂料检测报告）</w:t>
            </w:r>
          </w:p>
          <w:p w14:paraId="76EB6E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★10.1、能有效提高产品涂层的质量和综合性能</w:t>
            </w:r>
            <w:r>
              <w:rPr>
                <w:rFonts w:hint="eastAsia" w:ascii="宋体" w:hAnsi="宋体" w:eastAsia="宋体" w:cs="宋体"/>
                <w:b/>
                <w:bCs/>
                <w:sz w:val="21"/>
                <w:szCs w:val="21"/>
              </w:rPr>
              <w:t>（</w:t>
            </w:r>
            <w:r>
              <w:rPr>
                <w:rFonts w:hint="eastAsia" w:ascii="宋体" w:hAnsi="宋体" w:eastAsia="宋体" w:cs="宋体"/>
                <w:b/>
                <w:bCs/>
                <w:spacing w:val="-3"/>
                <w:sz w:val="21"/>
                <w:szCs w:val="21"/>
              </w:rPr>
              <w:t>提供病床</w:t>
            </w:r>
            <w:r>
              <w:rPr>
                <w:rFonts w:hint="eastAsia" w:ascii="宋体" w:hAnsi="宋体" w:eastAsia="宋体" w:cs="宋体"/>
                <w:b/>
                <w:bCs/>
                <w:sz w:val="21"/>
                <w:szCs w:val="21"/>
              </w:rPr>
              <w:t>生产商</w:t>
            </w:r>
            <w:r>
              <w:rPr>
                <w:rFonts w:hint="eastAsia" w:ascii="宋体" w:hAnsi="宋体" w:eastAsia="宋体" w:cs="宋体"/>
                <w:b/>
                <w:bCs/>
                <w:spacing w:val="-3"/>
                <w:sz w:val="21"/>
                <w:szCs w:val="21"/>
              </w:rPr>
              <w:t>电泳流水线、喷涂流水线实拍图及设备购置发票复印件</w:t>
            </w:r>
            <w:r>
              <w:rPr>
                <w:rFonts w:hint="eastAsia" w:ascii="宋体" w:hAnsi="宋体" w:eastAsia="宋体" w:cs="宋体"/>
                <w:b/>
                <w:bCs/>
                <w:sz w:val="21"/>
                <w:szCs w:val="21"/>
              </w:rPr>
              <w:t>）。</w:t>
            </w:r>
          </w:p>
          <w:p w14:paraId="4A5A3C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★10.2、电泳涂层不含镉、汞重金属</w:t>
            </w:r>
            <w:r>
              <w:rPr>
                <w:rFonts w:hint="eastAsia" w:ascii="宋体" w:hAnsi="宋体" w:eastAsia="宋体" w:cs="宋体"/>
                <w:b/>
                <w:bCs/>
                <w:sz w:val="21"/>
                <w:szCs w:val="21"/>
              </w:rPr>
              <w:t>（提供病床制造厂家电泳涂层不含镉、汞重金属SGS检测报告）</w:t>
            </w:r>
            <w:r>
              <w:rPr>
                <w:rFonts w:hint="eastAsia" w:ascii="宋体" w:hAnsi="宋体" w:eastAsia="宋体" w:cs="宋体"/>
                <w:sz w:val="21"/>
                <w:szCs w:val="21"/>
              </w:rPr>
              <w:t>。</w:t>
            </w:r>
          </w:p>
          <w:p w14:paraId="5E1490D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11、每床配备床垫：</w:t>
            </w:r>
          </w:p>
          <w:p w14:paraId="3ED6EA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11.1厚度8cm，匹配病床尺寸</w:t>
            </w:r>
          </w:p>
          <w:p w14:paraId="3448FB4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★11.2床垫外套采用涤纶针织复膜布，要求提供涤纶针织复膜布三项SGS检测报告：①防螨检测报告（参考GB/T24253-2009纺织品防螨性能评价9.1驱避法，驱避率≥99%）；②防霉检测报告（参考ASTM G21-15合成高分子材料防霉性的测定，要求测试菌种生长级别≦2级）；③抗菌效果检测报告（参考GB21551.2-2010附录A抗细菌性能试验方法1贴膜法评价，大肠埃希氏菌抗菌率≥97%、金黄色葡萄球菌抗菌率≥98%）。（提供涤纶针织复膜布三项SGS检测报告）</w:t>
            </w:r>
          </w:p>
          <w:p w14:paraId="126579B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11.3内芯为6cm海绵＋2cm棕丝（密度28）</w:t>
            </w:r>
            <w:r>
              <w:rPr>
                <w:rFonts w:hint="eastAsia" w:ascii="宋体" w:hAnsi="宋体" w:eastAsia="宋体" w:cs="宋体"/>
                <w:sz w:val="21"/>
                <w:szCs w:val="21"/>
                <w:lang w:eastAsia="zh-CN"/>
              </w:rPr>
              <w:t>。</w:t>
            </w:r>
          </w:p>
        </w:tc>
        <w:tc>
          <w:tcPr>
            <w:tcW w:w="301" w:type="pct"/>
            <w:tcBorders>
              <w:top w:val="single" w:color="000000" w:sz="4" w:space="0"/>
              <w:left w:val="single" w:color="auto" w:sz="4" w:space="0"/>
              <w:bottom w:val="single" w:color="000000" w:sz="4" w:space="0"/>
              <w:right w:val="single" w:color="000000" w:sz="4" w:space="0"/>
            </w:tcBorders>
            <w:noWrap/>
            <w:vAlign w:val="center"/>
          </w:tcPr>
          <w:p w14:paraId="07E1134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noWrap/>
            <w:vAlign w:val="center"/>
          </w:tcPr>
          <w:p w14:paraId="5ECAEEF3">
            <w:pPr>
              <w:pStyle w:val="86"/>
              <w:numPr>
                <w:ilvl w:val="0"/>
                <w:numId w:val="0"/>
              </w:numPr>
              <w:spacing w:line="360" w:lineRule="auto"/>
              <w:ind w:lef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321" w:type="pct"/>
            <w:tcBorders>
              <w:top w:val="single" w:color="auto" w:sz="4" w:space="0"/>
              <w:left w:val="single" w:color="auto" w:sz="4" w:space="0"/>
              <w:bottom w:val="single" w:color="auto" w:sz="4" w:space="0"/>
              <w:right w:val="single" w:color="auto" w:sz="4" w:space="0"/>
            </w:tcBorders>
            <w:noWrap/>
            <w:vAlign w:val="center"/>
          </w:tcPr>
          <w:p w14:paraId="7E79F763">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3300</w:t>
            </w:r>
          </w:p>
        </w:tc>
        <w:tc>
          <w:tcPr>
            <w:tcW w:w="296" w:type="pct"/>
            <w:tcBorders>
              <w:top w:val="single" w:color="auto" w:sz="4" w:space="0"/>
              <w:left w:val="single" w:color="auto" w:sz="4" w:space="0"/>
              <w:bottom w:val="single" w:color="auto" w:sz="4" w:space="0"/>
              <w:right w:val="single" w:color="auto" w:sz="4" w:space="0"/>
            </w:tcBorders>
            <w:noWrap/>
            <w:vAlign w:val="center"/>
          </w:tcPr>
          <w:p w14:paraId="4307BAC8">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c>
          <w:tcPr>
            <w:tcW w:w="308" w:type="pct"/>
            <w:tcBorders>
              <w:top w:val="single" w:color="auto" w:sz="4" w:space="0"/>
              <w:left w:val="single" w:color="auto" w:sz="4" w:space="0"/>
              <w:bottom w:val="single" w:color="auto" w:sz="4" w:space="0"/>
              <w:right w:val="single" w:color="auto" w:sz="4" w:space="0"/>
            </w:tcBorders>
            <w:noWrap/>
            <w:vAlign w:val="center"/>
          </w:tcPr>
          <w:p w14:paraId="29CA3387">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p>
        </w:tc>
      </w:tr>
      <w:tr w14:paraId="0994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99" w:type="pct"/>
            <w:tcBorders>
              <w:top w:val="single" w:color="000000" w:sz="4" w:space="0"/>
              <w:left w:val="single" w:color="000000" w:sz="4" w:space="0"/>
              <w:bottom w:val="single" w:color="000000" w:sz="4" w:space="0"/>
              <w:right w:val="single" w:color="000000" w:sz="4" w:space="0"/>
            </w:tcBorders>
            <w:noWrap/>
            <w:vAlign w:val="center"/>
          </w:tcPr>
          <w:p w14:paraId="398CDFD6">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93" w:type="pct"/>
            <w:tcBorders>
              <w:top w:val="single" w:color="000000" w:sz="4" w:space="0"/>
              <w:left w:val="single" w:color="000000" w:sz="4" w:space="0"/>
              <w:bottom w:val="single" w:color="000000" w:sz="4" w:space="0"/>
              <w:right w:val="single" w:color="auto" w:sz="4" w:space="0"/>
            </w:tcBorders>
            <w:noWrap/>
            <w:vAlign w:val="center"/>
          </w:tcPr>
          <w:p w14:paraId="66AC0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普通病床 （手动四摇翻身病床）</w:t>
            </w:r>
          </w:p>
        </w:tc>
        <w:tc>
          <w:tcPr>
            <w:tcW w:w="2731" w:type="pct"/>
            <w:tcBorders>
              <w:top w:val="single" w:color="auto" w:sz="4" w:space="0"/>
              <w:left w:val="single" w:color="auto" w:sz="4" w:space="0"/>
              <w:bottom w:val="single" w:color="auto" w:sz="4" w:space="0"/>
              <w:right w:val="single" w:color="auto" w:sz="4" w:space="0"/>
            </w:tcBorders>
            <w:noWrap/>
            <w:vAlign w:val="center"/>
          </w:tcPr>
          <w:p w14:paraId="14EB89DA">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尺寸： 2160*980*500mm±10mm(床板1930*830mm±10mm)</w:t>
            </w:r>
            <w:r>
              <w:rPr>
                <w:rFonts w:hint="eastAsia" w:ascii="宋体" w:hAnsi="宋体" w:eastAsia="宋体" w:cs="宋体"/>
                <w:sz w:val="21"/>
                <w:szCs w:val="21"/>
              </w:rPr>
              <w:br w:type="textWrapping"/>
            </w:r>
            <w:r>
              <w:rPr>
                <w:rFonts w:hint="eastAsia" w:ascii="宋体" w:hAnsi="宋体" w:eastAsia="宋体" w:cs="宋体"/>
                <w:sz w:val="21"/>
                <w:szCs w:val="21"/>
              </w:rPr>
              <w:t>2、功能： 背部抬起：0-70°±5°，腿部抬起：0-40°±5°</w:t>
            </w:r>
            <w:r>
              <w:rPr>
                <w:rFonts w:hint="eastAsia" w:ascii="宋体" w:hAnsi="宋体" w:eastAsia="宋体" w:cs="宋体"/>
                <w:sz w:val="21"/>
                <w:szCs w:val="21"/>
                <w:lang w:eastAsia="zh-CN"/>
              </w:rPr>
              <w:t>，</w:t>
            </w:r>
            <w:r>
              <w:rPr>
                <w:rFonts w:hint="eastAsia" w:ascii="宋体" w:hAnsi="宋体" w:eastAsia="宋体" w:cs="宋体"/>
                <w:sz w:val="21"/>
                <w:szCs w:val="21"/>
              </w:rPr>
              <w:t>左右翻身：0-40°±5°</w:t>
            </w:r>
            <w:r>
              <w:rPr>
                <w:rFonts w:hint="eastAsia" w:ascii="宋体" w:hAnsi="宋体" w:eastAsia="宋体" w:cs="宋体"/>
                <w:sz w:val="21"/>
                <w:szCs w:val="21"/>
              </w:rPr>
              <w:br w:type="textWrapping"/>
            </w:r>
            <w:r>
              <w:rPr>
                <w:rFonts w:hint="eastAsia" w:ascii="宋体" w:hAnsi="宋体" w:eastAsia="宋体" w:cs="宋体"/>
                <w:sz w:val="21"/>
                <w:szCs w:val="21"/>
              </w:rPr>
              <w:t>3、床头尾：</w:t>
            </w:r>
          </w:p>
          <w:p w14:paraId="5F87586D">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床头采用全新ABS高强度工程聚塑材料整体一次性吹塑成形，无毒、无味、抗菌，可在100℃以上温度进行消毒灭菌，抗冲击性强，耐磨、耐腐蚀、阻燃，性能稳定可靠，不变形，表面光滑无缝隙，易擦拭，清洁更方便；</w:t>
            </w:r>
            <w:r>
              <w:rPr>
                <w:rFonts w:hint="eastAsia" w:ascii="宋体" w:hAnsi="宋体" w:eastAsia="宋体" w:cs="宋体"/>
                <w:bCs/>
                <w:sz w:val="21"/>
                <w:szCs w:val="21"/>
              </w:rPr>
              <w:t>不含可溶性镉、可溶性铅、可溶性汞、六价铬、多溴联苯、多溴二苯醚、等对人体皮肤有害的物质。</w:t>
            </w:r>
            <w:r>
              <w:rPr>
                <w:rFonts w:hint="eastAsia" w:ascii="宋体" w:hAnsi="宋体" w:eastAsia="宋体" w:cs="宋体"/>
                <w:b/>
                <w:sz w:val="21"/>
                <w:szCs w:val="21"/>
              </w:rPr>
              <w:t>（提供投标单位或病床制造厂家为受检单位的</w:t>
            </w:r>
            <w:r>
              <w:rPr>
                <w:rFonts w:hint="eastAsia" w:ascii="宋体" w:hAnsi="宋体" w:eastAsia="宋体" w:cs="宋体"/>
                <w:b/>
                <w:bCs/>
                <w:sz w:val="21"/>
                <w:szCs w:val="21"/>
              </w:rPr>
              <w:t>CMA和CNAS或SGS</w:t>
            </w:r>
            <w:r>
              <w:rPr>
                <w:rFonts w:hint="eastAsia" w:ascii="宋体" w:hAnsi="宋体" w:eastAsia="宋体" w:cs="宋体"/>
                <w:b/>
                <w:sz w:val="21"/>
                <w:szCs w:val="21"/>
              </w:rPr>
              <w:t>检测报告扫描件并加盖公章，检测内容至少同时包含有害物质）</w:t>
            </w:r>
          </w:p>
          <w:p w14:paraId="45198FF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弧线型流畅设计，美观豪华，有符合人体工程学结构的把手，床尾板外侧设有有机玻璃信息卡插槽，床头及床尾架采用插入式锁定装置，安装便捷，易于清理，床头尾各带有防撞轮。</w:t>
            </w:r>
            <w:r>
              <w:rPr>
                <w:rFonts w:hint="eastAsia" w:ascii="宋体" w:hAnsi="宋体" w:eastAsia="宋体" w:cs="宋体"/>
                <w:sz w:val="21"/>
                <w:szCs w:val="21"/>
              </w:rPr>
              <w:br w:type="textWrapping"/>
            </w:r>
            <w:r>
              <w:rPr>
                <w:rFonts w:hint="eastAsia" w:ascii="宋体" w:hAnsi="宋体" w:eastAsia="宋体" w:cs="宋体"/>
                <w:sz w:val="21"/>
                <w:szCs w:val="21"/>
              </w:rPr>
              <w:t>4、床尾带有有机玻璃病历卡槽</w:t>
            </w:r>
            <w:r>
              <w:rPr>
                <w:rFonts w:hint="eastAsia" w:ascii="宋体" w:hAnsi="宋体" w:eastAsia="宋体" w:cs="宋体"/>
                <w:sz w:val="21"/>
                <w:szCs w:val="21"/>
              </w:rPr>
              <w:br w:type="textWrapping"/>
            </w:r>
            <w:r>
              <w:rPr>
                <w:rFonts w:hint="eastAsia" w:ascii="宋体" w:hAnsi="宋体" w:eastAsia="宋体" w:cs="宋体"/>
                <w:sz w:val="21"/>
                <w:szCs w:val="21"/>
              </w:rPr>
              <w:t>5、护栏：配有六档铝合金护栏整体平行升降，铝合金折叠护栏为全履式结构</w:t>
            </w:r>
          </w:p>
          <w:p w14:paraId="3876D49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5.1、尺寸：1515*400，六档式设计,护栏横杆铝合金材质,立杆采用6根不锈钢立柱，防夹手设计</w:t>
            </w:r>
          </w:p>
          <w:p w14:paraId="27AB58E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★5.2、采用3mm厚钢制冲压底座,护栏下座采用锌铝压铸一次成型，锌铝合金把手，内置锁定机构。</w:t>
            </w:r>
            <w:r>
              <w:rPr>
                <w:rFonts w:hint="eastAsia" w:ascii="宋体" w:hAnsi="宋体" w:eastAsia="宋体" w:cs="宋体"/>
                <w:b/>
                <w:bCs/>
                <w:sz w:val="21"/>
                <w:szCs w:val="21"/>
              </w:rPr>
              <w:t>（提供锌铝合金把手实物照片）</w:t>
            </w:r>
          </w:p>
          <w:p w14:paraId="32571EF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★5.3、护栏受力要求向下拉力 ≥800N，向上拉力 ≥550N，向前、向后拉力 ≥ 550N，向前、向后推力 ≥550N，在受力≥100h 后护栏各部位不产生永久性变形</w:t>
            </w:r>
            <w:r>
              <w:rPr>
                <w:rFonts w:hint="eastAsia" w:ascii="宋体" w:hAnsi="宋体" w:eastAsia="宋体" w:cs="宋体"/>
                <w:b/>
                <w:bCs/>
                <w:sz w:val="21"/>
                <w:szCs w:val="21"/>
              </w:rPr>
              <w:t>（提供投标产品制造商出具的护栏第三方受力耐疲劳测试的检测报告）</w:t>
            </w:r>
            <w:r>
              <w:rPr>
                <w:rFonts w:hint="eastAsia" w:ascii="宋体" w:hAnsi="宋体" w:eastAsia="宋体" w:cs="宋体"/>
                <w:b/>
                <w:bCs/>
                <w:sz w:val="21"/>
                <w:szCs w:val="21"/>
              </w:rPr>
              <w:br w:type="textWrapping"/>
            </w:r>
            <w:r>
              <w:rPr>
                <w:rFonts w:hint="eastAsia" w:ascii="宋体" w:hAnsi="宋体" w:eastAsia="宋体" w:cs="宋体"/>
                <w:sz w:val="21"/>
                <w:szCs w:val="21"/>
              </w:rPr>
              <w:t>6、床面：材料采用1.0mm的大型钢厂优质延伸材料冷轧钢板，耐冲击、拉伸强度≥300MPa，耐腐蚀，透气性好、防霉、防滑抗菌。床尾处配有尺寸W500*H50mm挡被架，防止床垫的滑动。</w:t>
            </w:r>
          </w:p>
          <w:p w14:paraId="78CFBB4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7、床框：宽床框采用40*80*1.2厚的钢制矩管采用机器人分点焊接工艺成目字结构可防止框架在焊接过程应力变形，从而增加强度。</w:t>
            </w:r>
          </w:p>
          <w:p w14:paraId="4AA8281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8、采用≥125mm静音脚轮，耐磨无声轮，稳定性好，运行平稳；内装精密轴承，具有无噪音、防缠绕，高耐磨，外形美观，锁止可靠；TPR材料，行走10KM无磨损，防缠绕外壳0螺丝精密设计负重100kg，碰撞5000次障碍物无变形和损坏。</w:t>
            </w:r>
          </w:p>
          <w:p w14:paraId="195A975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9、配置：不锈钢塑料四钩输液杆；可移动引流袋挂钩2个</w:t>
            </w:r>
          </w:p>
          <w:p w14:paraId="38D5198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rPr>
            </w:pPr>
            <w:r>
              <w:rPr>
                <w:rFonts w:hint="eastAsia" w:ascii="宋体" w:hAnsi="宋体" w:eastAsia="宋体" w:cs="宋体"/>
                <w:sz w:val="21"/>
                <w:szCs w:val="21"/>
              </w:rPr>
              <w:t>★10、所有金属部分采用抗菌粉末喷涂工艺，采用最新科技的抗菌粉末喷涂，粉末为抗菌材料</w:t>
            </w:r>
            <w:r>
              <w:rPr>
                <w:rFonts w:hint="eastAsia" w:ascii="宋体" w:hAnsi="宋体" w:eastAsia="宋体" w:cs="宋体"/>
                <w:b/>
                <w:bCs/>
                <w:sz w:val="21"/>
                <w:szCs w:val="21"/>
              </w:rPr>
              <w:t>（提供SGS抗菌涂料检测报告）</w:t>
            </w:r>
          </w:p>
          <w:p w14:paraId="616144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11、每床配备床垫：厚度8cm，内芯为4cm海绵＋4cm棕丝（密度28）。</w:t>
            </w:r>
          </w:p>
        </w:tc>
        <w:tc>
          <w:tcPr>
            <w:tcW w:w="301" w:type="pct"/>
            <w:tcBorders>
              <w:top w:val="single" w:color="000000" w:sz="4" w:space="0"/>
              <w:left w:val="single" w:color="auto" w:sz="4" w:space="0"/>
              <w:bottom w:val="single" w:color="000000" w:sz="4" w:space="0"/>
              <w:right w:val="single" w:color="000000" w:sz="4" w:space="0"/>
            </w:tcBorders>
            <w:noWrap/>
            <w:vAlign w:val="center"/>
          </w:tcPr>
          <w:p w14:paraId="4C3F0E3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noWrap/>
            <w:vAlign w:val="center"/>
          </w:tcPr>
          <w:p w14:paraId="079E5CD4">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321" w:type="pct"/>
            <w:tcBorders>
              <w:top w:val="single" w:color="auto" w:sz="4" w:space="0"/>
              <w:left w:val="single" w:color="auto" w:sz="4" w:space="0"/>
              <w:bottom w:val="single" w:color="auto" w:sz="4" w:space="0"/>
              <w:right w:val="single" w:color="auto" w:sz="4" w:space="0"/>
            </w:tcBorders>
            <w:noWrap/>
            <w:vAlign w:val="center"/>
          </w:tcPr>
          <w:p w14:paraId="30729CA9">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296" w:type="pct"/>
            <w:tcBorders>
              <w:top w:val="single" w:color="auto" w:sz="4" w:space="0"/>
              <w:left w:val="single" w:color="auto" w:sz="4" w:space="0"/>
              <w:bottom w:val="single" w:color="auto" w:sz="4" w:space="0"/>
              <w:right w:val="single" w:color="auto" w:sz="4" w:space="0"/>
            </w:tcBorders>
            <w:noWrap/>
            <w:vAlign w:val="center"/>
          </w:tcPr>
          <w:p w14:paraId="41563E63">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c>
          <w:tcPr>
            <w:tcW w:w="308" w:type="pct"/>
            <w:tcBorders>
              <w:top w:val="single" w:color="auto" w:sz="4" w:space="0"/>
              <w:left w:val="single" w:color="auto" w:sz="4" w:space="0"/>
              <w:bottom w:val="single" w:color="auto" w:sz="4" w:space="0"/>
              <w:right w:val="single" w:color="auto" w:sz="4" w:space="0"/>
            </w:tcBorders>
            <w:noWrap/>
            <w:vAlign w:val="center"/>
          </w:tcPr>
          <w:p w14:paraId="6088E460">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p>
        </w:tc>
      </w:tr>
      <w:tr w14:paraId="1DFA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99" w:type="pct"/>
            <w:tcBorders>
              <w:top w:val="single" w:color="000000" w:sz="4" w:space="0"/>
              <w:left w:val="single" w:color="000000" w:sz="4" w:space="0"/>
              <w:bottom w:val="single" w:color="000000" w:sz="4" w:space="0"/>
              <w:right w:val="single" w:color="000000" w:sz="4" w:space="0"/>
            </w:tcBorders>
            <w:noWrap/>
            <w:vAlign w:val="center"/>
          </w:tcPr>
          <w:p w14:paraId="09609299">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93" w:type="pct"/>
            <w:tcBorders>
              <w:top w:val="single" w:color="000000" w:sz="4" w:space="0"/>
              <w:left w:val="single" w:color="000000" w:sz="4" w:space="0"/>
              <w:bottom w:val="single" w:color="000000" w:sz="4" w:space="0"/>
              <w:right w:val="single" w:color="auto" w:sz="4" w:space="0"/>
            </w:tcBorders>
            <w:noWrap/>
            <w:vAlign w:val="center"/>
          </w:tcPr>
          <w:p w14:paraId="00A7FF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ICU病床  （七功能电动病床）</w:t>
            </w:r>
          </w:p>
        </w:tc>
        <w:tc>
          <w:tcPr>
            <w:tcW w:w="2731" w:type="pct"/>
            <w:tcBorders>
              <w:top w:val="single" w:color="auto" w:sz="4" w:space="0"/>
              <w:left w:val="single" w:color="auto" w:sz="4" w:space="0"/>
              <w:bottom w:val="single" w:color="auto" w:sz="4" w:space="0"/>
              <w:right w:val="single" w:color="auto" w:sz="4" w:space="0"/>
            </w:tcBorders>
            <w:noWrap/>
            <w:vAlign w:val="center"/>
          </w:tcPr>
          <w:p w14:paraId="71826ED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病床规格：2290*1050*550-950mm±10mm床面尺寸：1925*900mm±10mm；床面板离地尺寸：550-950mm±10mm</w:t>
            </w:r>
          </w:p>
          <w:p w14:paraId="7326E96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功能：</w:t>
            </w:r>
          </w:p>
          <w:p w14:paraId="76B1FE7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sz w:val="21"/>
                <w:szCs w:val="21"/>
              </w:rPr>
            </w:pPr>
            <w:r>
              <w:rPr>
                <w:rFonts w:hint="eastAsia" w:ascii="宋体" w:hAnsi="宋体" w:cs="宋体"/>
                <w:sz w:val="21"/>
                <w:szCs w:val="21"/>
                <w:lang w:val="en-US" w:eastAsia="zh-CN"/>
              </w:rPr>
              <w:t>2.1、</w:t>
            </w:r>
            <w:r>
              <w:rPr>
                <w:rFonts w:hint="eastAsia" w:ascii="宋体" w:hAnsi="宋体" w:cs="宋体"/>
                <w:sz w:val="21"/>
                <w:szCs w:val="21"/>
              </w:rPr>
              <w:t>背板升降：0-75°±10°；腿部升降：0-35°±10°；前倾角度：</w:t>
            </w:r>
            <w:r>
              <w:rPr>
                <w:rFonts w:ascii="宋体" w:hAnsi="宋体" w:cs="宋体"/>
                <w:sz w:val="21"/>
                <w:szCs w:val="21"/>
              </w:rPr>
              <w:t>15°±2°</w:t>
            </w:r>
            <w:r>
              <w:rPr>
                <w:rFonts w:hint="eastAsia" w:ascii="宋体" w:hAnsi="宋体" w:cs="宋体"/>
                <w:sz w:val="21"/>
                <w:szCs w:val="21"/>
              </w:rPr>
              <w:t>；后倾角度：</w:t>
            </w:r>
            <w:r>
              <w:rPr>
                <w:rFonts w:ascii="宋体" w:hAnsi="宋体" w:cs="宋体"/>
                <w:sz w:val="21"/>
                <w:szCs w:val="21"/>
              </w:rPr>
              <w:t>15°±2°</w:t>
            </w:r>
            <w:r>
              <w:rPr>
                <w:rFonts w:hint="eastAsia" w:ascii="宋体" w:hAnsi="宋体" w:cs="宋体"/>
                <w:sz w:val="21"/>
                <w:szCs w:val="21"/>
              </w:rPr>
              <w:t>；</w:t>
            </w:r>
            <w:r>
              <w:rPr>
                <w:rFonts w:ascii="宋体" w:hAnsi="宋体" w:cs="宋体"/>
                <w:sz w:val="21"/>
                <w:szCs w:val="21"/>
              </w:rPr>
              <w:t>左右侧翻：17°±2°</w:t>
            </w:r>
            <w:r>
              <w:rPr>
                <w:rFonts w:hint="eastAsia" w:ascii="宋体" w:hAnsi="宋体" w:cs="宋体"/>
                <w:sz w:val="21"/>
                <w:szCs w:val="21"/>
              </w:rPr>
              <w:t>；整体升降:550-950mm±10mm</w:t>
            </w:r>
          </w:p>
          <w:p w14:paraId="68DA830D">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sz w:val="21"/>
                <w:szCs w:val="21"/>
              </w:rPr>
            </w:pPr>
            <w:r>
              <w:rPr>
                <w:rFonts w:hint="eastAsia" w:ascii="宋体" w:hAnsi="宋体" w:cs="宋体"/>
                <w:sz w:val="21"/>
                <w:szCs w:val="21"/>
                <w:lang w:val="en-US" w:eastAsia="zh-CN"/>
              </w:rPr>
              <w:t>2.2、</w:t>
            </w:r>
            <w:r>
              <w:rPr>
                <w:rFonts w:hint="eastAsia" w:ascii="宋体" w:hAnsi="宋体" w:cs="宋体"/>
                <w:sz w:val="21"/>
                <w:szCs w:val="21"/>
              </w:rPr>
              <w:t>控制单元：床尾外挂式操作器(带液晶屏可实时数显背、腿、整床倾斜角度、背、腿、整床升降、前倾、后倾、CPR、一键心脏椅位、一键后倾位、一键锁、电源开关、角度清零、电池指示灯、电源插头指示灯) ，手控器及床体两侧均设有CPR按键</w:t>
            </w:r>
          </w:p>
          <w:p w14:paraId="738CCA99">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床头尾板：</w:t>
            </w:r>
          </w:p>
          <w:p w14:paraId="3E254BB7">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3.1、</w:t>
            </w:r>
            <w:r>
              <w:rPr>
                <w:rFonts w:hint="eastAsia" w:ascii="宋体" w:hAnsi="宋体" w:cs="宋体"/>
                <w:sz w:val="21"/>
                <w:szCs w:val="21"/>
              </w:rPr>
              <w:t>可拆卸式床头床尾，外形尺寸≥1000*564mm</w:t>
            </w:r>
          </w:p>
          <w:p w14:paraId="78716489">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3.2</w:t>
            </w:r>
            <w:r>
              <w:rPr>
                <w:rFonts w:hint="eastAsia" w:ascii="宋体" w:hAnsi="宋体" w:cs="宋体"/>
                <w:sz w:val="21"/>
                <w:szCs w:val="21"/>
              </w:rPr>
              <w:t>、采用全新高强度pp工程塑料一次性注塑成型，无毒、无味、抗菌，抗冲击性强，耐磨、耐腐蚀、阻燃，表面光滑无缝隙，易擦拭。床尾板外侧内置操作系统控制器，通过触摸式按键实现各项控制功能，并具有锁定功能，带有清晰易懂的操作指示标识，方便医护人员锁定病床姿态。（提供病床生产商出具的pp第三方检测报告）</w:t>
            </w:r>
          </w:p>
          <w:p w14:paraId="51F1DCEC">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3.3</w:t>
            </w:r>
            <w:r>
              <w:rPr>
                <w:rFonts w:hint="eastAsia" w:ascii="宋体" w:hAnsi="宋体" w:cs="宋体"/>
                <w:sz w:val="21"/>
                <w:szCs w:val="21"/>
              </w:rPr>
              <w:t>、弧线型流畅设计，有符合人体工程学结构的把手。</w:t>
            </w:r>
          </w:p>
          <w:p w14:paraId="0B155ED1">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3.4</w:t>
            </w:r>
            <w:r>
              <w:rPr>
                <w:rFonts w:hint="eastAsia" w:ascii="宋体" w:hAnsi="宋体" w:cs="宋体"/>
                <w:sz w:val="21"/>
                <w:szCs w:val="21"/>
              </w:rPr>
              <w:t>、床头及床尾架有对称式自动锁插座，锁钩采用卡扣式设计，安装后自动锁定，解锁拔出床头尾卡扣自动回位。（提供证明材料）</w:t>
            </w:r>
          </w:p>
          <w:p w14:paraId="21C4E81B">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3.5</w:t>
            </w:r>
            <w:r>
              <w:rPr>
                <w:rFonts w:hint="eastAsia" w:ascii="宋体" w:hAnsi="宋体" w:cs="宋体"/>
                <w:sz w:val="21"/>
                <w:szCs w:val="21"/>
              </w:rPr>
              <w:t>、床体四周带有可拆卸防撞轮，防止不小心碰撞导致人体受伤或损坏病床。</w:t>
            </w:r>
          </w:p>
          <w:p w14:paraId="0F11286B">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、护栏：</w:t>
            </w:r>
          </w:p>
          <w:p w14:paraId="67121A52">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4.1</w:t>
            </w:r>
            <w:r>
              <w:rPr>
                <w:rFonts w:hint="eastAsia" w:ascii="宋体" w:hAnsi="宋体" w:cs="宋体"/>
                <w:sz w:val="21"/>
                <w:szCs w:val="21"/>
              </w:rPr>
              <w:t>、优质ABS材料四片式护栏，全新高强度ABS工程塑料一次性成型，外形尺寸：645mm*336mm，970mm*336mm，符合IEC60601安规规定，护栏支架配有优质气弹簧，带有缓冲护栏升降速度。</w:t>
            </w:r>
          </w:p>
          <w:p w14:paraId="0178B724">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4.2</w:t>
            </w:r>
            <w:r>
              <w:rPr>
                <w:rFonts w:hint="eastAsia" w:ascii="宋体" w:hAnsi="宋体" w:cs="宋体"/>
                <w:sz w:val="21"/>
                <w:szCs w:val="21"/>
              </w:rPr>
              <w:t>、角度显示器：四片护栏均带有专利角度显示器，清晰易辨识，可时时了解病人状态。（提供证明材料）</w:t>
            </w:r>
          </w:p>
          <w:p w14:paraId="35F79A8B">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、床板：</w:t>
            </w:r>
          </w:p>
          <w:p w14:paraId="0D53FC36">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5.1</w:t>
            </w:r>
            <w:r>
              <w:rPr>
                <w:rFonts w:hint="eastAsia" w:ascii="宋体" w:hAnsi="宋体" w:cs="宋体"/>
                <w:sz w:val="21"/>
                <w:szCs w:val="21"/>
              </w:rPr>
              <w:t>、材料采用1.0mm的上海鞍钢优质冷轧钢板，经4OOT液压机一次模压冲孔床面，4片式床板，每片床板含有渐变大小长圆孔及加强筋，72个透气孔，美观牢固可承载300kg以上不变形。（提供400T液压机及摸具发票）</w:t>
            </w:r>
          </w:p>
          <w:p w14:paraId="10D9A83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5.2、</w:t>
            </w:r>
            <w:r>
              <w:rPr>
                <w:rFonts w:hint="eastAsia" w:ascii="宋体" w:hAnsi="宋体" w:cs="宋体"/>
                <w:sz w:val="21"/>
                <w:szCs w:val="21"/>
              </w:rPr>
              <w:t>背板与小腿板下面支撑处采用工字型双支撑结构。</w:t>
            </w:r>
          </w:p>
          <w:p w14:paraId="5925BCC5">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、脚轮：配置150mm进双面中控轮，负重120kg，行走20KM，碰撞500次障碍物无变形和损坏。床尾带钢制脚踏开关，底盘采用30*60（mm）且厚度≥1.5mm的矩形管焊接成口字型，底盘配有整体式塑料罩壳，美观大方。</w:t>
            </w:r>
          </w:p>
          <w:p w14:paraId="259CA627">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其他配置：引流袋挂钩：床体两侧分别设有2个引流袋挂钩。输液杆插孔：床头、床尾处各设有2个输液杆插孔。</w:t>
            </w:r>
          </w:p>
          <w:p w14:paraId="6FD354D6">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★电机：采用优质电机，三立柱电机控制升降和倾斜</w:t>
            </w:r>
          </w:p>
          <w:p w14:paraId="2711DAB2">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★带称</w:t>
            </w:r>
            <w:r>
              <w:rPr>
                <w:rFonts w:ascii="宋体" w:hAnsi="宋体" w:cs="宋体"/>
                <w:sz w:val="21"/>
                <w:szCs w:val="21"/>
              </w:rPr>
              <w:t>重功能</w:t>
            </w:r>
          </w:p>
          <w:p w14:paraId="0878C3EB">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、采用粉末喷涂或者电泳涂装、粉末喷涂复式喷涂。（提供所使用工艺的相关佐证材料）</w:t>
            </w:r>
          </w:p>
          <w:p w14:paraId="5BD3F6C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、粉末为抗菌材料（提供有资质的第三方检测报告）</w:t>
            </w:r>
          </w:p>
        </w:tc>
        <w:tc>
          <w:tcPr>
            <w:tcW w:w="301" w:type="pct"/>
            <w:tcBorders>
              <w:top w:val="single" w:color="000000" w:sz="4" w:space="0"/>
              <w:left w:val="single" w:color="auto" w:sz="4" w:space="0"/>
              <w:bottom w:val="single" w:color="000000" w:sz="4" w:space="0"/>
              <w:right w:val="single" w:color="000000" w:sz="4" w:space="0"/>
            </w:tcBorders>
            <w:noWrap/>
            <w:vAlign w:val="center"/>
          </w:tcPr>
          <w:p w14:paraId="2DCC3E1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noWrap/>
            <w:vAlign w:val="center"/>
          </w:tcPr>
          <w:p w14:paraId="32677FC4">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21" w:type="pct"/>
            <w:tcBorders>
              <w:top w:val="single" w:color="auto" w:sz="4" w:space="0"/>
              <w:left w:val="single" w:color="auto" w:sz="4" w:space="0"/>
              <w:bottom w:val="single" w:color="auto" w:sz="4" w:space="0"/>
              <w:right w:val="single" w:color="auto" w:sz="4" w:space="0"/>
            </w:tcBorders>
            <w:noWrap/>
            <w:vAlign w:val="center"/>
          </w:tcPr>
          <w:p w14:paraId="0C98ACC2">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42000</w:t>
            </w:r>
          </w:p>
        </w:tc>
        <w:tc>
          <w:tcPr>
            <w:tcW w:w="296" w:type="pct"/>
            <w:tcBorders>
              <w:top w:val="single" w:color="auto" w:sz="4" w:space="0"/>
              <w:left w:val="single" w:color="auto" w:sz="4" w:space="0"/>
              <w:bottom w:val="single" w:color="auto" w:sz="4" w:space="0"/>
              <w:right w:val="single" w:color="auto" w:sz="4" w:space="0"/>
            </w:tcBorders>
            <w:noWrap/>
            <w:vAlign w:val="center"/>
          </w:tcPr>
          <w:p w14:paraId="183D6780">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c>
          <w:tcPr>
            <w:tcW w:w="308" w:type="pct"/>
            <w:tcBorders>
              <w:top w:val="single" w:color="auto" w:sz="4" w:space="0"/>
              <w:left w:val="single" w:color="auto" w:sz="4" w:space="0"/>
              <w:bottom w:val="single" w:color="auto" w:sz="4" w:space="0"/>
              <w:right w:val="single" w:color="auto" w:sz="4" w:space="0"/>
            </w:tcBorders>
            <w:noWrap/>
            <w:vAlign w:val="center"/>
          </w:tcPr>
          <w:p w14:paraId="5C1C0536">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p>
        </w:tc>
      </w:tr>
      <w:tr w14:paraId="4691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99" w:type="pct"/>
            <w:tcBorders>
              <w:top w:val="single" w:color="000000" w:sz="4" w:space="0"/>
              <w:left w:val="single" w:color="000000" w:sz="4" w:space="0"/>
              <w:bottom w:val="single" w:color="000000" w:sz="4" w:space="0"/>
              <w:right w:val="single" w:color="000000" w:sz="4" w:space="0"/>
            </w:tcBorders>
            <w:noWrap/>
            <w:vAlign w:val="center"/>
          </w:tcPr>
          <w:p w14:paraId="6A9CCEA1">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93" w:type="pct"/>
            <w:tcBorders>
              <w:top w:val="single" w:color="000000" w:sz="4" w:space="0"/>
              <w:left w:val="single" w:color="000000" w:sz="4" w:space="0"/>
              <w:bottom w:val="single" w:color="000000" w:sz="4" w:space="0"/>
              <w:right w:val="single" w:color="auto" w:sz="4" w:space="0"/>
            </w:tcBorders>
            <w:noWrap/>
            <w:vAlign w:val="center"/>
          </w:tcPr>
          <w:p w14:paraId="4CBBE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床头柜</w:t>
            </w:r>
          </w:p>
        </w:tc>
        <w:tc>
          <w:tcPr>
            <w:tcW w:w="2731" w:type="pct"/>
            <w:tcBorders>
              <w:top w:val="single" w:color="auto" w:sz="4" w:space="0"/>
              <w:left w:val="single" w:color="auto" w:sz="4" w:space="0"/>
              <w:bottom w:val="single" w:color="auto" w:sz="4" w:space="0"/>
              <w:right w:val="single" w:color="auto" w:sz="4" w:space="0"/>
            </w:tcBorders>
            <w:noWrap/>
            <w:vAlign w:val="center"/>
          </w:tcPr>
          <w:p w14:paraId="2F4CBB91">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asciiTheme="minorEastAsia" w:hAnsiTheme="minorEastAsia" w:eastAsiaTheme="minorEastAsia" w:cstheme="minorEastAsia"/>
                <w:sz w:val="21"/>
                <w:szCs w:val="21"/>
              </w:rPr>
              <w:t>规格：长480×宽480×高760mm</w:t>
            </w:r>
            <w:r>
              <w:rPr>
                <w:rFonts w:hint="eastAsia" w:asciiTheme="minorEastAsia" w:hAnsiTheme="minorEastAsia" w:eastAsiaTheme="minorEastAsia" w:cstheme="minorEastAsia"/>
                <w:sz w:val="21"/>
                <w:szCs w:val="21"/>
                <w:lang w:eastAsia="zh-CN"/>
              </w:rPr>
              <w:t>。</w:t>
            </w:r>
          </w:p>
          <w:p w14:paraId="4533579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2、采用优级ABS全新纯正工程塑料注塑成型，板材厚度≥3mm,结实、耐用，不变形，不易变色、耐腐蚀、外形美观、清洗方便、开合柔和、安静顺滑，一次性压缩成型，采用天蓝色面板。</w:t>
            </w:r>
          </w:p>
          <w:p w14:paraId="4288CA1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3、配置一个活动抽板，抽板内有温度计凹槽，饮水瓶凹槽、一个抽屉、一个小柜。</w:t>
            </w:r>
          </w:p>
          <w:p w14:paraId="7484440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4、配置可折叠隐蔽式毛巾架。</w:t>
            </w:r>
          </w:p>
          <w:p w14:paraId="467014F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5、柜内配有一个隔板，柜内可放置热水瓶。</w:t>
            </w:r>
          </w:p>
          <w:p w14:paraId="7DF9D666">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6、造型美观，使用性强，抗冲击力、抗压力。</w:t>
            </w:r>
          </w:p>
          <w:p w14:paraId="73056A8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1"/>
                <w:szCs w:val="21"/>
                <w:u w:val="none"/>
                <w:lang w:val="en-US" w:eastAsia="zh-CN" w:bidi="ar"/>
              </w:rPr>
            </w:pPr>
            <w:r>
              <w:rPr>
                <w:rFonts w:asciiTheme="minorEastAsia" w:hAnsiTheme="minorEastAsia" w:eastAsiaTheme="minorEastAsia" w:cstheme="minorEastAsia"/>
                <w:sz w:val="21"/>
                <w:szCs w:val="21"/>
              </w:rPr>
              <w:t>7、承载35kg以上。</w:t>
            </w:r>
          </w:p>
        </w:tc>
        <w:tc>
          <w:tcPr>
            <w:tcW w:w="301" w:type="pct"/>
            <w:tcBorders>
              <w:top w:val="single" w:color="000000" w:sz="4" w:space="0"/>
              <w:left w:val="single" w:color="auto" w:sz="4" w:space="0"/>
              <w:bottom w:val="single" w:color="000000" w:sz="4" w:space="0"/>
              <w:right w:val="single" w:color="000000" w:sz="4" w:space="0"/>
            </w:tcBorders>
            <w:noWrap/>
            <w:vAlign w:val="center"/>
          </w:tcPr>
          <w:p w14:paraId="281DDA6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noWrap/>
            <w:vAlign w:val="center"/>
          </w:tcPr>
          <w:p w14:paraId="64665DA8">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21" w:type="pct"/>
            <w:tcBorders>
              <w:top w:val="single" w:color="auto" w:sz="4" w:space="0"/>
              <w:left w:val="single" w:color="auto" w:sz="4" w:space="0"/>
              <w:bottom w:val="single" w:color="auto" w:sz="4" w:space="0"/>
              <w:right w:val="single" w:color="auto" w:sz="4" w:space="0"/>
            </w:tcBorders>
            <w:noWrap/>
            <w:vAlign w:val="center"/>
          </w:tcPr>
          <w:p w14:paraId="12EBF157">
            <w:pPr>
              <w:pStyle w:val="86"/>
              <w:numPr>
                <w:ilvl w:val="0"/>
                <w:numId w:val="0"/>
              </w:numPr>
              <w:spacing w:line="360" w:lineRule="auto"/>
              <w:ind w:lef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296" w:type="pct"/>
            <w:tcBorders>
              <w:top w:val="single" w:color="auto" w:sz="4" w:space="0"/>
              <w:left w:val="single" w:color="auto" w:sz="4" w:space="0"/>
              <w:bottom w:val="single" w:color="auto" w:sz="4" w:space="0"/>
              <w:right w:val="single" w:color="auto" w:sz="4" w:space="0"/>
            </w:tcBorders>
            <w:noWrap/>
            <w:vAlign w:val="center"/>
          </w:tcPr>
          <w:p w14:paraId="1FE11AFC">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c>
          <w:tcPr>
            <w:tcW w:w="308" w:type="pct"/>
            <w:tcBorders>
              <w:top w:val="single" w:color="auto" w:sz="4" w:space="0"/>
              <w:left w:val="single" w:color="auto" w:sz="4" w:space="0"/>
              <w:bottom w:val="single" w:color="auto" w:sz="4" w:space="0"/>
              <w:right w:val="single" w:color="auto" w:sz="4" w:space="0"/>
            </w:tcBorders>
            <w:noWrap/>
            <w:vAlign w:val="center"/>
          </w:tcPr>
          <w:p w14:paraId="2BDBDBF6">
            <w:pPr>
              <w:pStyle w:val="86"/>
              <w:numPr>
                <w:ilvl w:val="0"/>
                <w:numId w:val="0"/>
              </w:numPr>
              <w:spacing w:line="360" w:lineRule="auto"/>
              <w:ind w:leftChars="0"/>
              <w:jc w:val="center"/>
              <w:rPr>
                <w:rFonts w:hint="eastAsia" w:ascii="宋体" w:hAnsi="宋体" w:eastAsia="宋体" w:cs="宋体"/>
                <w:i w:val="0"/>
                <w:iCs w:val="0"/>
                <w:color w:val="000000"/>
                <w:kern w:val="0"/>
                <w:sz w:val="21"/>
                <w:szCs w:val="21"/>
                <w:u w:val="none"/>
                <w:lang w:val="en-US" w:eastAsia="zh-CN" w:bidi="ar"/>
              </w:rPr>
            </w:pPr>
          </w:p>
        </w:tc>
      </w:tr>
    </w:tbl>
    <w:p w14:paraId="64C38C52">
      <w:pPr>
        <w:spacing w:line="360" w:lineRule="auto"/>
        <w:jc w:val="both"/>
        <w:rPr>
          <w:rFonts w:hint="default" w:ascii="宋体" w:hAnsi="宋体" w:eastAsia="宋体"/>
          <w:b/>
          <w:sz w:val="28"/>
          <w:szCs w:val="28"/>
          <w:lang w:val="en-US" w:eastAsia="zh-CN"/>
        </w:rPr>
      </w:pPr>
    </w:p>
    <w:sectPr>
      <w:headerReference r:id="rId3" w:type="default"/>
      <w:pgSz w:w="16838" w:h="11906" w:orient="landscape"/>
      <w:pgMar w:top="1417" w:right="1417" w:bottom="1417" w:left="1417"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D6AD">
    <w:pPr>
      <w:pStyle w:val="19"/>
      <w:pBdr>
        <w:bottom w:val="none" w:color="auto" w:sz="0" w:space="1"/>
      </w:pBdr>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C0D02"/>
    <w:multiLevelType w:val="singleLevel"/>
    <w:tmpl w:val="B03C0D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ZhZmYxNTI5ZWY4NjEwNWYxYzM2ZWRmMDBmMTEifQ=="/>
  </w:docVars>
  <w:rsids>
    <w:rsidRoot w:val="00974403"/>
    <w:rsid w:val="000028B9"/>
    <w:rsid w:val="00012280"/>
    <w:rsid w:val="000240E9"/>
    <w:rsid w:val="00037D49"/>
    <w:rsid w:val="00044B1C"/>
    <w:rsid w:val="00044EBB"/>
    <w:rsid w:val="00062193"/>
    <w:rsid w:val="00064676"/>
    <w:rsid w:val="000701C7"/>
    <w:rsid w:val="00070EDC"/>
    <w:rsid w:val="00084249"/>
    <w:rsid w:val="00090B12"/>
    <w:rsid w:val="00093D99"/>
    <w:rsid w:val="000B53FE"/>
    <w:rsid w:val="000B5784"/>
    <w:rsid w:val="000E23C1"/>
    <w:rsid w:val="00102619"/>
    <w:rsid w:val="00112CB2"/>
    <w:rsid w:val="001136AF"/>
    <w:rsid w:val="00121EC2"/>
    <w:rsid w:val="00121F06"/>
    <w:rsid w:val="00124F3C"/>
    <w:rsid w:val="0012536F"/>
    <w:rsid w:val="0012656A"/>
    <w:rsid w:val="0013100A"/>
    <w:rsid w:val="0013109A"/>
    <w:rsid w:val="00134054"/>
    <w:rsid w:val="00136777"/>
    <w:rsid w:val="00140E9E"/>
    <w:rsid w:val="00145745"/>
    <w:rsid w:val="00150063"/>
    <w:rsid w:val="00167787"/>
    <w:rsid w:val="00176481"/>
    <w:rsid w:val="0018746D"/>
    <w:rsid w:val="00187E8D"/>
    <w:rsid w:val="00190703"/>
    <w:rsid w:val="0019155A"/>
    <w:rsid w:val="00192925"/>
    <w:rsid w:val="0019343E"/>
    <w:rsid w:val="001B2950"/>
    <w:rsid w:val="001B4F52"/>
    <w:rsid w:val="001B64B4"/>
    <w:rsid w:val="001C2D3A"/>
    <w:rsid w:val="001C3415"/>
    <w:rsid w:val="001C7134"/>
    <w:rsid w:val="001D4ECF"/>
    <w:rsid w:val="001F0439"/>
    <w:rsid w:val="001F0BF4"/>
    <w:rsid w:val="00201E58"/>
    <w:rsid w:val="00210A7B"/>
    <w:rsid w:val="00227EA1"/>
    <w:rsid w:val="002304E4"/>
    <w:rsid w:val="00230632"/>
    <w:rsid w:val="00234C91"/>
    <w:rsid w:val="0024171A"/>
    <w:rsid w:val="0024595A"/>
    <w:rsid w:val="00251C66"/>
    <w:rsid w:val="002559A0"/>
    <w:rsid w:val="0026444F"/>
    <w:rsid w:val="002645ED"/>
    <w:rsid w:val="002669BB"/>
    <w:rsid w:val="00267071"/>
    <w:rsid w:val="00270BE8"/>
    <w:rsid w:val="00273182"/>
    <w:rsid w:val="002742EE"/>
    <w:rsid w:val="00274E98"/>
    <w:rsid w:val="00276E1A"/>
    <w:rsid w:val="00286CFA"/>
    <w:rsid w:val="002A0A88"/>
    <w:rsid w:val="002A1E0B"/>
    <w:rsid w:val="002A2962"/>
    <w:rsid w:val="002A2C85"/>
    <w:rsid w:val="002A5579"/>
    <w:rsid w:val="002B53BE"/>
    <w:rsid w:val="002B7AC5"/>
    <w:rsid w:val="002C0D00"/>
    <w:rsid w:val="002E38DB"/>
    <w:rsid w:val="002E4F44"/>
    <w:rsid w:val="002F2248"/>
    <w:rsid w:val="002F3097"/>
    <w:rsid w:val="0030089B"/>
    <w:rsid w:val="00306ACF"/>
    <w:rsid w:val="00307883"/>
    <w:rsid w:val="0030796E"/>
    <w:rsid w:val="00314FCC"/>
    <w:rsid w:val="003215FD"/>
    <w:rsid w:val="00323604"/>
    <w:rsid w:val="00324225"/>
    <w:rsid w:val="00326FBE"/>
    <w:rsid w:val="003305F3"/>
    <w:rsid w:val="003347E3"/>
    <w:rsid w:val="0035220E"/>
    <w:rsid w:val="00352AFF"/>
    <w:rsid w:val="003557DC"/>
    <w:rsid w:val="003574F4"/>
    <w:rsid w:val="00357B90"/>
    <w:rsid w:val="00365DF9"/>
    <w:rsid w:val="003673EF"/>
    <w:rsid w:val="0037233B"/>
    <w:rsid w:val="00377B42"/>
    <w:rsid w:val="003805CB"/>
    <w:rsid w:val="00384F47"/>
    <w:rsid w:val="00395516"/>
    <w:rsid w:val="00396950"/>
    <w:rsid w:val="00396E96"/>
    <w:rsid w:val="003A18E6"/>
    <w:rsid w:val="003A3E5A"/>
    <w:rsid w:val="003A4D60"/>
    <w:rsid w:val="003A5907"/>
    <w:rsid w:val="003A649B"/>
    <w:rsid w:val="003C1779"/>
    <w:rsid w:val="003C3E05"/>
    <w:rsid w:val="003D32F4"/>
    <w:rsid w:val="003D66F4"/>
    <w:rsid w:val="003E25FE"/>
    <w:rsid w:val="003E4AFC"/>
    <w:rsid w:val="003F2425"/>
    <w:rsid w:val="003F2CBF"/>
    <w:rsid w:val="003F2FD0"/>
    <w:rsid w:val="0041086F"/>
    <w:rsid w:val="00411394"/>
    <w:rsid w:val="00415F3A"/>
    <w:rsid w:val="00433547"/>
    <w:rsid w:val="004363D6"/>
    <w:rsid w:val="00442B63"/>
    <w:rsid w:val="00443D68"/>
    <w:rsid w:val="00445AE3"/>
    <w:rsid w:val="00451E26"/>
    <w:rsid w:val="004528B0"/>
    <w:rsid w:val="00460182"/>
    <w:rsid w:val="004613CC"/>
    <w:rsid w:val="00465CDF"/>
    <w:rsid w:val="004769CE"/>
    <w:rsid w:val="00480578"/>
    <w:rsid w:val="004942EA"/>
    <w:rsid w:val="0049527C"/>
    <w:rsid w:val="004C5A10"/>
    <w:rsid w:val="004D54C1"/>
    <w:rsid w:val="004D5F4D"/>
    <w:rsid w:val="004E7DCE"/>
    <w:rsid w:val="004F07DE"/>
    <w:rsid w:val="004F178D"/>
    <w:rsid w:val="00511440"/>
    <w:rsid w:val="005303F4"/>
    <w:rsid w:val="00543FC3"/>
    <w:rsid w:val="00544C78"/>
    <w:rsid w:val="00550FBE"/>
    <w:rsid w:val="00555F29"/>
    <w:rsid w:val="00560AC0"/>
    <w:rsid w:val="00562031"/>
    <w:rsid w:val="00563854"/>
    <w:rsid w:val="0057114B"/>
    <w:rsid w:val="00574FE3"/>
    <w:rsid w:val="005873CA"/>
    <w:rsid w:val="005A2693"/>
    <w:rsid w:val="005A77A4"/>
    <w:rsid w:val="005B2FFF"/>
    <w:rsid w:val="005C0910"/>
    <w:rsid w:val="005C3F2B"/>
    <w:rsid w:val="005C5339"/>
    <w:rsid w:val="005D0F84"/>
    <w:rsid w:val="005D1D5C"/>
    <w:rsid w:val="005D4810"/>
    <w:rsid w:val="005E2260"/>
    <w:rsid w:val="005F0EE4"/>
    <w:rsid w:val="005F17DB"/>
    <w:rsid w:val="005F4163"/>
    <w:rsid w:val="005F69CB"/>
    <w:rsid w:val="005F73D6"/>
    <w:rsid w:val="0060329A"/>
    <w:rsid w:val="00606428"/>
    <w:rsid w:val="00607854"/>
    <w:rsid w:val="00622BB1"/>
    <w:rsid w:val="006247CC"/>
    <w:rsid w:val="00625609"/>
    <w:rsid w:val="00625B01"/>
    <w:rsid w:val="00630B56"/>
    <w:rsid w:val="006349ED"/>
    <w:rsid w:val="006400E1"/>
    <w:rsid w:val="00644861"/>
    <w:rsid w:val="00651CE9"/>
    <w:rsid w:val="00652A37"/>
    <w:rsid w:val="006566AF"/>
    <w:rsid w:val="0066278A"/>
    <w:rsid w:val="006743CF"/>
    <w:rsid w:val="00676A1D"/>
    <w:rsid w:val="00683DB0"/>
    <w:rsid w:val="00690D58"/>
    <w:rsid w:val="00694776"/>
    <w:rsid w:val="00695DB8"/>
    <w:rsid w:val="00696216"/>
    <w:rsid w:val="006B520D"/>
    <w:rsid w:val="006C4E2D"/>
    <w:rsid w:val="006C4E98"/>
    <w:rsid w:val="006D1CAD"/>
    <w:rsid w:val="006D2234"/>
    <w:rsid w:val="006D338C"/>
    <w:rsid w:val="006D5D96"/>
    <w:rsid w:val="006E08FF"/>
    <w:rsid w:val="006E1E4F"/>
    <w:rsid w:val="006F73AB"/>
    <w:rsid w:val="00700C18"/>
    <w:rsid w:val="00706419"/>
    <w:rsid w:val="00710876"/>
    <w:rsid w:val="00711645"/>
    <w:rsid w:val="0072645F"/>
    <w:rsid w:val="007347FB"/>
    <w:rsid w:val="007349C8"/>
    <w:rsid w:val="00735809"/>
    <w:rsid w:val="00754994"/>
    <w:rsid w:val="00755A3F"/>
    <w:rsid w:val="00756B9B"/>
    <w:rsid w:val="00763C23"/>
    <w:rsid w:val="00772F53"/>
    <w:rsid w:val="00784610"/>
    <w:rsid w:val="00785B34"/>
    <w:rsid w:val="00787768"/>
    <w:rsid w:val="00790CC3"/>
    <w:rsid w:val="00791219"/>
    <w:rsid w:val="00791D8F"/>
    <w:rsid w:val="007A2B26"/>
    <w:rsid w:val="007A3173"/>
    <w:rsid w:val="007A73FB"/>
    <w:rsid w:val="007B2DFA"/>
    <w:rsid w:val="007B7467"/>
    <w:rsid w:val="007C1712"/>
    <w:rsid w:val="007C2225"/>
    <w:rsid w:val="007C2A58"/>
    <w:rsid w:val="007C3628"/>
    <w:rsid w:val="007D7FDC"/>
    <w:rsid w:val="007E6766"/>
    <w:rsid w:val="007F02ED"/>
    <w:rsid w:val="007F330F"/>
    <w:rsid w:val="007F438A"/>
    <w:rsid w:val="007F6111"/>
    <w:rsid w:val="007F730A"/>
    <w:rsid w:val="00810524"/>
    <w:rsid w:val="00812484"/>
    <w:rsid w:val="00820657"/>
    <w:rsid w:val="008410A8"/>
    <w:rsid w:val="0084413D"/>
    <w:rsid w:val="00846E62"/>
    <w:rsid w:val="00855EE3"/>
    <w:rsid w:val="00860537"/>
    <w:rsid w:val="00861C72"/>
    <w:rsid w:val="00863F45"/>
    <w:rsid w:val="00870626"/>
    <w:rsid w:val="00873828"/>
    <w:rsid w:val="00873DEF"/>
    <w:rsid w:val="00883E45"/>
    <w:rsid w:val="00896C19"/>
    <w:rsid w:val="008A6BF0"/>
    <w:rsid w:val="008B61FA"/>
    <w:rsid w:val="008B6E1E"/>
    <w:rsid w:val="008B7B63"/>
    <w:rsid w:val="008B7C53"/>
    <w:rsid w:val="008C3210"/>
    <w:rsid w:val="008C43B2"/>
    <w:rsid w:val="008D1166"/>
    <w:rsid w:val="008D2B71"/>
    <w:rsid w:val="008E6633"/>
    <w:rsid w:val="008E763E"/>
    <w:rsid w:val="008F1C36"/>
    <w:rsid w:val="00900A9C"/>
    <w:rsid w:val="0090190F"/>
    <w:rsid w:val="00906172"/>
    <w:rsid w:val="00912D92"/>
    <w:rsid w:val="009135E6"/>
    <w:rsid w:val="009144B0"/>
    <w:rsid w:val="00922CC3"/>
    <w:rsid w:val="00930758"/>
    <w:rsid w:val="00931655"/>
    <w:rsid w:val="00932BCC"/>
    <w:rsid w:val="00944A93"/>
    <w:rsid w:val="00945393"/>
    <w:rsid w:val="00946919"/>
    <w:rsid w:val="00951755"/>
    <w:rsid w:val="00951FEE"/>
    <w:rsid w:val="00952BE7"/>
    <w:rsid w:val="00954035"/>
    <w:rsid w:val="0095504E"/>
    <w:rsid w:val="00955F1E"/>
    <w:rsid w:val="00974403"/>
    <w:rsid w:val="00997C48"/>
    <w:rsid w:val="009B0343"/>
    <w:rsid w:val="009C6915"/>
    <w:rsid w:val="009D288F"/>
    <w:rsid w:val="009F4BB1"/>
    <w:rsid w:val="009F583C"/>
    <w:rsid w:val="00A01EA7"/>
    <w:rsid w:val="00A1004F"/>
    <w:rsid w:val="00A1591D"/>
    <w:rsid w:val="00A25050"/>
    <w:rsid w:val="00A32E53"/>
    <w:rsid w:val="00A334A7"/>
    <w:rsid w:val="00A34882"/>
    <w:rsid w:val="00A4239A"/>
    <w:rsid w:val="00A456A4"/>
    <w:rsid w:val="00A51848"/>
    <w:rsid w:val="00A51FCE"/>
    <w:rsid w:val="00A5612E"/>
    <w:rsid w:val="00A56BDC"/>
    <w:rsid w:val="00A63D71"/>
    <w:rsid w:val="00A7531A"/>
    <w:rsid w:val="00A770F6"/>
    <w:rsid w:val="00A806FC"/>
    <w:rsid w:val="00A903DB"/>
    <w:rsid w:val="00A965FB"/>
    <w:rsid w:val="00A970EA"/>
    <w:rsid w:val="00AA2D91"/>
    <w:rsid w:val="00AB1604"/>
    <w:rsid w:val="00AB49A4"/>
    <w:rsid w:val="00AC343C"/>
    <w:rsid w:val="00AE030E"/>
    <w:rsid w:val="00AE2259"/>
    <w:rsid w:val="00AE2646"/>
    <w:rsid w:val="00AF0A13"/>
    <w:rsid w:val="00B10997"/>
    <w:rsid w:val="00B10B0D"/>
    <w:rsid w:val="00B139E6"/>
    <w:rsid w:val="00B17F9E"/>
    <w:rsid w:val="00B26AE6"/>
    <w:rsid w:val="00B31773"/>
    <w:rsid w:val="00B3490C"/>
    <w:rsid w:val="00B35AE5"/>
    <w:rsid w:val="00B463CA"/>
    <w:rsid w:val="00B47745"/>
    <w:rsid w:val="00B52775"/>
    <w:rsid w:val="00B546AC"/>
    <w:rsid w:val="00B6141C"/>
    <w:rsid w:val="00B675B1"/>
    <w:rsid w:val="00B77BBE"/>
    <w:rsid w:val="00B80B85"/>
    <w:rsid w:val="00B823D4"/>
    <w:rsid w:val="00B91369"/>
    <w:rsid w:val="00B919BB"/>
    <w:rsid w:val="00B92873"/>
    <w:rsid w:val="00B95D5F"/>
    <w:rsid w:val="00B97340"/>
    <w:rsid w:val="00B97F80"/>
    <w:rsid w:val="00BA1825"/>
    <w:rsid w:val="00BA1CF6"/>
    <w:rsid w:val="00BA5566"/>
    <w:rsid w:val="00BB0C87"/>
    <w:rsid w:val="00BB405A"/>
    <w:rsid w:val="00BB5081"/>
    <w:rsid w:val="00BC18F8"/>
    <w:rsid w:val="00BC4257"/>
    <w:rsid w:val="00BC5341"/>
    <w:rsid w:val="00BD4C23"/>
    <w:rsid w:val="00BE5538"/>
    <w:rsid w:val="00BF0407"/>
    <w:rsid w:val="00BF12E6"/>
    <w:rsid w:val="00C117F2"/>
    <w:rsid w:val="00C15665"/>
    <w:rsid w:val="00C17F01"/>
    <w:rsid w:val="00C27680"/>
    <w:rsid w:val="00C27C28"/>
    <w:rsid w:val="00C306FC"/>
    <w:rsid w:val="00C33663"/>
    <w:rsid w:val="00C3708A"/>
    <w:rsid w:val="00C401CD"/>
    <w:rsid w:val="00C42235"/>
    <w:rsid w:val="00C4533F"/>
    <w:rsid w:val="00C51AF2"/>
    <w:rsid w:val="00C52EF1"/>
    <w:rsid w:val="00C652DA"/>
    <w:rsid w:val="00C70F7B"/>
    <w:rsid w:val="00C810FB"/>
    <w:rsid w:val="00C84AF9"/>
    <w:rsid w:val="00C87891"/>
    <w:rsid w:val="00C97F60"/>
    <w:rsid w:val="00CA06D1"/>
    <w:rsid w:val="00CB1F38"/>
    <w:rsid w:val="00CB500C"/>
    <w:rsid w:val="00CB6F0A"/>
    <w:rsid w:val="00CC6D84"/>
    <w:rsid w:val="00CC74AB"/>
    <w:rsid w:val="00CD2CF2"/>
    <w:rsid w:val="00CD7C63"/>
    <w:rsid w:val="00CE3DBE"/>
    <w:rsid w:val="00CF2061"/>
    <w:rsid w:val="00D0304A"/>
    <w:rsid w:val="00D0336F"/>
    <w:rsid w:val="00D0481F"/>
    <w:rsid w:val="00D04D7E"/>
    <w:rsid w:val="00D07725"/>
    <w:rsid w:val="00D10C67"/>
    <w:rsid w:val="00D20C3A"/>
    <w:rsid w:val="00D34564"/>
    <w:rsid w:val="00D401C9"/>
    <w:rsid w:val="00D40E1D"/>
    <w:rsid w:val="00D51251"/>
    <w:rsid w:val="00D528B9"/>
    <w:rsid w:val="00D567B4"/>
    <w:rsid w:val="00D57E04"/>
    <w:rsid w:val="00D64968"/>
    <w:rsid w:val="00D65A85"/>
    <w:rsid w:val="00D71E4F"/>
    <w:rsid w:val="00D74726"/>
    <w:rsid w:val="00D7682E"/>
    <w:rsid w:val="00D82B3D"/>
    <w:rsid w:val="00D8408A"/>
    <w:rsid w:val="00D8676D"/>
    <w:rsid w:val="00D905C4"/>
    <w:rsid w:val="00D96A00"/>
    <w:rsid w:val="00DA33B8"/>
    <w:rsid w:val="00DB184B"/>
    <w:rsid w:val="00DB37DC"/>
    <w:rsid w:val="00DB3F47"/>
    <w:rsid w:val="00DC20F0"/>
    <w:rsid w:val="00DD2A4E"/>
    <w:rsid w:val="00DD2B1D"/>
    <w:rsid w:val="00DD3245"/>
    <w:rsid w:val="00DE2D9C"/>
    <w:rsid w:val="00DE62E2"/>
    <w:rsid w:val="00DE75AA"/>
    <w:rsid w:val="00DF1A8C"/>
    <w:rsid w:val="00E00576"/>
    <w:rsid w:val="00E028EC"/>
    <w:rsid w:val="00E041EA"/>
    <w:rsid w:val="00E11370"/>
    <w:rsid w:val="00E12B21"/>
    <w:rsid w:val="00E168DA"/>
    <w:rsid w:val="00E175E9"/>
    <w:rsid w:val="00E20058"/>
    <w:rsid w:val="00E25A6A"/>
    <w:rsid w:val="00E402D2"/>
    <w:rsid w:val="00E410C6"/>
    <w:rsid w:val="00E46402"/>
    <w:rsid w:val="00E52BF4"/>
    <w:rsid w:val="00E70094"/>
    <w:rsid w:val="00E71106"/>
    <w:rsid w:val="00E8036A"/>
    <w:rsid w:val="00E861B3"/>
    <w:rsid w:val="00E92086"/>
    <w:rsid w:val="00E942BA"/>
    <w:rsid w:val="00EA440F"/>
    <w:rsid w:val="00EA6883"/>
    <w:rsid w:val="00EB7436"/>
    <w:rsid w:val="00EB7BB0"/>
    <w:rsid w:val="00EC18CA"/>
    <w:rsid w:val="00EC288A"/>
    <w:rsid w:val="00EC2AB2"/>
    <w:rsid w:val="00EC7FD0"/>
    <w:rsid w:val="00ED1987"/>
    <w:rsid w:val="00ED257C"/>
    <w:rsid w:val="00ED387A"/>
    <w:rsid w:val="00ED39E4"/>
    <w:rsid w:val="00ED75D9"/>
    <w:rsid w:val="00EE05EE"/>
    <w:rsid w:val="00EE3AB0"/>
    <w:rsid w:val="00EE3C6C"/>
    <w:rsid w:val="00EE5FF7"/>
    <w:rsid w:val="00EF14E9"/>
    <w:rsid w:val="00EF2157"/>
    <w:rsid w:val="00EF5796"/>
    <w:rsid w:val="00EF735A"/>
    <w:rsid w:val="00F0474D"/>
    <w:rsid w:val="00F06BE4"/>
    <w:rsid w:val="00F1375A"/>
    <w:rsid w:val="00F15088"/>
    <w:rsid w:val="00F21B5A"/>
    <w:rsid w:val="00F35080"/>
    <w:rsid w:val="00F41785"/>
    <w:rsid w:val="00F46893"/>
    <w:rsid w:val="00F52EB5"/>
    <w:rsid w:val="00F63314"/>
    <w:rsid w:val="00F675DC"/>
    <w:rsid w:val="00F67BCC"/>
    <w:rsid w:val="00F72A4B"/>
    <w:rsid w:val="00F75649"/>
    <w:rsid w:val="00F76CBC"/>
    <w:rsid w:val="00F773E5"/>
    <w:rsid w:val="00F865D2"/>
    <w:rsid w:val="00F86DD9"/>
    <w:rsid w:val="00F92EF4"/>
    <w:rsid w:val="00F9429C"/>
    <w:rsid w:val="00FA4090"/>
    <w:rsid w:val="00FA573D"/>
    <w:rsid w:val="00FA5FA6"/>
    <w:rsid w:val="00FB0780"/>
    <w:rsid w:val="00FB49C2"/>
    <w:rsid w:val="00FB5513"/>
    <w:rsid w:val="00FC3048"/>
    <w:rsid w:val="00FD0507"/>
    <w:rsid w:val="00FE0E24"/>
    <w:rsid w:val="00FE143B"/>
    <w:rsid w:val="00FE2788"/>
    <w:rsid w:val="00FE7EE2"/>
    <w:rsid w:val="010D6846"/>
    <w:rsid w:val="012353B7"/>
    <w:rsid w:val="01336D48"/>
    <w:rsid w:val="013462E9"/>
    <w:rsid w:val="01372BF0"/>
    <w:rsid w:val="018C519F"/>
    <w:rsid w:val="01A87AFF"/>
    <w:rsid w:val="01CB7837"/>
    <w:rsid w:val="01DF259E"/>
    <w:rsid w:val="024546E1"/>
    <w:rsid w:val="027B1319"/>
    <w:rsid w:val="028B1756"/>
    <w:rsid w:val="029E4167"/>
    <w:rsid w:val="02B052A9"/>
    <w:rsid w:val="02D17C6F"/>
    <w:rsid w:val="033B4533"/>
    <w:rsid w:val="037A3D44"/>
    <w:rsid w:val="039842CF"/>
    <w:rsid w:val="04277C5B"/>
    <w:rsid w:val="043C35B8"/>
    <w:rsid w:val="046F4701"/>
    <w:rsid w:val="047279AA"/>
    <w:rsid w:val="04AD38D8"/>
    <w:rsid w:val="04E361D8"/>
    <w:rsid w:val="050E6095"/>
    <w:rsid w:val="054C1E5A"/>
    <w:rsid w:val="057611FE"/>
    <w:rsid w:val="058A2F71"/>
    <w:rsid w:val="05E438DD"/>
    <w:rsid w:val="05EC445F"/>
    <w:rsid w:val="05F15F97"/>
    <w:rsid w:val="065809C0"/>
    <w:rsid w:val="06C163D8"/>
    <w:rsid w:val="06CC74EF"/>
    <w:rsid w:val="06CF0C4D"/>
    <w:rsid w:val="06EE0437"/>
    <w:rsid w:val="06F3181D"/>
    <w:rsid w:val="06F95798"/>
    <w:rsid w:val="07070040"/>
    <w:rsid w:val="070714A1"/>
    <w:rsid w:val="0732493B"/>
    <w:rsid w:val="076F5B99"/>
    <w:rsid w:val="07AB3E73"/>
    <w:rsid w:val="07AF0AED"/>
    <w:rsid w:val="07D5648B"/>
    <w:rsid w:val="07E01601"/>
    <w:rsid w:val="08122176"/>
    <w:rsid w:val="08185D1F"/>
    <w:rsid w:val="083802A3"/>
    <w:rsid w:val="08556D54"/>
    <w:rsid w:val="088E54A4"/>
    <w:rsid w:val="08A47E4B"/>
    <w:rsid w:val="08AF4FDD"/>
    <w:rsid w:val="08C21959"/>
    <w:rsid w:val="08CD1C68"/>
    <w:rsid w:val="091A37AC"/>
    <w:rsid w:val="099A5207"/>
    <w:rsid w:val="0A252CFF"/>
    <w:rsid w:val="0A2C7A28"/>
    <w:rsid w:val="0A363866"/>
    <w:rsid w:val="0A3B4909"/>
    <w:rsid w:val="0AB95623"/>
    <w:rsid w:val="0ABE772F"/>
    <w:rsid w:val="0B295A49"/>
    <w:rsid w:val="0B81006F"/>
    <w:rsid w:val="0B822775"/>
    <w:rsid w:val="0BF3690F"/>
    <w:rsid w:val="0BFF061B"/>
    <w:rsid w:val="0C412344"/>
    <w:rsid w:val="0C4A6C5B"/>
    <w:rsid w:val="0CA53682"/>
    <w:rsid w:val="0CC66E3F"/>
    <w:rsid w:val="0CD875CA"/>
    <w:rsid w:val="0CFF4D8F"/>
    <w:rsid w:val="0D07521B"/>
    <w:rsid w:val="0D201378"/>
    <w:rsid w:val="0D6C3477"/>
    <w:rsid w:val="0DB86E1A"/>
    <w:rsid w:val="0E6C6C77"/>
    <w:rsid w:val="0E6E1BEC"/>
    <w:rsid w:val="0EAB4E5E"/>
    <w:rsid w:val="0EC52941"/>
    <w:rsid w:val="0F376F81"/>
    <w:rsid w:val="0F3A7699"/>
    <w:rsid w:val="0F475907"/>
    <w:rsid w:val="0F624DCC"/>
    <w:rsid w:val="0F9C11A8"/>
    <w:rsid w:val="0FA24347"/>
    <w:rsid w:val="0FCB5FDE"/>
    <w:rsid w:val="102A3378"/>
    <w:rsid w:val="106E6132"/>
    <w:rsid w:val="108857A5"/>
    <w:rsid w:val="10AD283F"/>
    <w:rsid w:val="10D07101"/>
    <w:rsid w:val="10D66138"/>
    <w:rsid w:val="10F231C3"/>
    <w:rsid w:val="11130B81"/>
    <w:rsid w:val="11181AC7"/>
    <w:rsid w:val="11273C28"/>
    <w:rsid w:val="11795E19"/>
    <w:rsid w:val="117C058D"/>
    <w:rsid w:val="11AB78C4"/>
    <w:rsid w:val="11EE3815"/>
    <w:rsid w:val="12040D82"/>
    <w:rsid w:val="122D2F24"/>
    <w:rsid w:val="12361CB3"/>
    <w:rsid w:val="12406A1B"/>
    <w:rsid w:val="126B2D25"/>
    <w:rsid w:val="12AD3E05"/>
    <w:rsid w:val="12E41603"/>
    <w:rsid w:val="12E5461B"/>
    <w:rsid w:val="137524DD"/>
    <w:rsid w:val="13D0089A"/>
    <w:rsid w:val="14CE7B37"/>
    <w:rsid w:val="14FA1EB7"/>
    <w:rsid w:val="14FA5434"/>
    <w:rsid w:val="15165850"/>
    <w:rsid w:val="15516CF3"/>
    <w:rsid w:val="15671063"/>
    <w:rsid w:val="157978DD"/>
    <w:rsid w:val="15957ACA"/>
    <w:rsid w:val="159F14ED"/>
    <w:rsid w:val="15F21661"/>
    <w:rsid w:val="16014B45"/>
    <w:rsid w:val="1632480C"/>
    <w:rsid w:val="167C1C16"/>
    <w:rsid w:val="168516DE"/>
    <w:rsid w:val="16A769A2"/>
    <w:rsid w:val="16B130D6"/>
    <w:rsid w:val="16B65802"/>
    <w:rsid w:val="16F15CAE"/>
    <w:rsid w:val="171025FC"/>
    <w:rsid w:val="17163C06"/>
    <w:rsid w:val="176509F8"/>
    <w:rsid w:val="17795C19"/>
    <w:rsid w:val="17993526"/>
    <w:rsid w:val="17C7529A"/>
    <w:rsid w:val="1818285F"/>
    <w:rsid w:val="181D157E"/>
    <w:rsid w:val="18436046"/>
    <w:rsid w:val="18642018"/>
    <w:rsid w:val="18820C52"/>
    <w:rsid w:val="19041D5F"/>
    <w:rsid w:val="1965662A"/>
    <w:rsid w:val="19705133"/>
    <w:rsid w:val="197B5AB0"/>
    <w:rsid w:val="19943759"/>
    <w:rsid w:val="19AA220F"/>
    <w:rsid w:val="19B72B7E"/>
    <w:rsid w:val="19C24799"/>
    <w:rsid w:val="1A6A5DD8"/>
    <w:rsid w:val="1A991299"/>
    <w:rsid w:val="1B2A4F8C"/>
    <w:rsid w:val="1B4758EB"/>
    <w:rsid w:val="1B614E12"/>
    <w:rsid w:val="1B9753D9"/>
    <w:rsid w:val="1C5F1C4B"/>
    <w:rsid w:val="1C7A236C"/>
    <w:rsid w:val="1CEE054F"/>
    <w:rsid w:val="1D0E3222"/>
    <w:rsid w:val="1D507571"/>
    <w:rsid w:val="1D532BBD"/>
    <w:rsid w:val="1D9224BC"/>
    <w:rsid w:val="1DD44D3A"/>
    <w:rsid w:val="1DEC1BCD"/>
    <w:rsid w:val="1E2929FB"/>
    <w:rsid w:val="1EE8519A"/>
    <w:rsid w:val="1F1B438A"/>
    <w:rsid w:val="1F3423DD"/>
    <w:rsid w:val="1F470500"/>
    <w:rsid w:val="1F8E612F"/>
    <w:rsid w:val="1F9951FF"/>
    <w:rsid w:val="1FB92334"/>
    <w:rsid w:val="1FC637AC"/>
    <w:rsid w:val="203066BD"/>
    <w:rsid w:val="205A3400"/>
    <w:rsid w:val="205B2991"/>
    <w:rsid w:val="208B1FA1"/>
    <w:rsid w:val="20D02EA3"/>
    <w:rsid w:val="211A5D24"/>
    <w:rsid w:val="215C2E77"/>
    <w:rsid w:val="219E4D4F"/>
    <w:rsid w:val="21D82128"/>
    <w:rsid w:val="2229048A"/>
    <w:rsid w:val="224662E1"/>
    <w:rsid w:val="224F636A"/>
    <w:rsid w:val="23804203"/>
    <w:rsid w:val="239D1036"/>
    <w:rsid w:val="23A23091"/>
    <w:rsid w:val="242C08C9"/>
    <w:rsid w:val="244F138E"/>
    <w:rsid w:val="24BE592A"/>
    <w:rsid w:val="251476E8"/>
    <w:rsid w:val="255A71DF"/>
    <w:rsid w:val="25831CC5"/>
    <w:rsid w:val="25BB2737"/>
    <w:rsid w:val="25E93E98"/>
    <w:rsid w:val="25EB6FC7"/>
    <w:rsid w:val="263E47F1"/>
    <w:rsid w:val="264F1762"/>
    <w:rsid w:val="2656701A"/>
    <w:rsid w:val="26703BC4"/>
    <w:rsid w:val="26B2243F"/>
    <w:rsid w:val="26B446C5"/>
    <w:rsid w:val="272F7121"/>
    <w:rsid w:val="2734558C"/>
    <w:rsid w:val="274A5616"/>
    <w:rsid w:val="27692E22"/>
    <w:rsid w:val="27770A7F"/>
    <w:rsid w:val="286A6B64"/>
    <w:rsid w:val="286D02D5"/>
    <w:rsid w:val="287A61C6"/>
    <w:rsid w:val="28A6500D"/>
    <w:rsid w:val="28C53A2F"/>
    <w:rsid w:val="28C776FB"/>
    <w:rsid w:val="28D320C0"/>
    <w:rsid w:val="28E42965"/>
    <w:rsid w:val="292A511A"/>
    <w:rsid w:val="29474DEB"/>
    <w:rsid w:val="29475959"/>
    <w:rsid w:val="29AC630A"/>
    <w:rsid w:val="29AE22CF"/>
    <w:rsid w:val="29BB5D72"/>
    <w:rsid w:val="29F255E0"/>
    <w:rsid w:val="2A0F4FD5"/>
    <w:rsid w:val="2A9A1E2C"/>
    <w:rsid w:val="2AC230E7"/>
    <w:rsid w:val="2AC47580"/>
    <w:rsid w:val="2AD71701"/>
    <w:rsid w:val="2AF3313E"/>
    <w:rsid w:val="2B0F2194"/>
    <w:rsid w:val="2B1A3920"/>
    <w:rsid w:val="2B5B780D"/>
    <w:rsid w:val="2B68125F"/>
    <w:rsid w:val="2B6E3E6C"/>
    <w:rsid w:val="2B7E32D2"/>
    <w:rsid w:val="2B945005"/>
    <w:rsid w:val="2BA137E5"/>
    <w:rsid w:val="2BC74344"/>
    <w:rsid w:val="2BD91F9D"/>
    <w:rsid w:val="2BDD1661"/>
    <w:rsid w:val="2C3E381E"/>
    <w:rsid w:val="2C4568BF"/>
    <w:rsid w:val="2C6E3626"/>
    <w:rsid w:val="2C745C6F"/>
    <w:rsid w:val="2C937A17"/>
    <w:rsid w:val="2CAB366D"/>
    <w:rsid w:val="2D067E6F"/>
    <w:rsid w:val="2D3B5B48"/>
    <w:rsid w:val="2D3C71CA"/>
    <w:rsid w:val="2D497788"/>
    <w:rsid w:val="2D9E1C33"/>
    <w:rsid w:val="2DBC3C19"/>
    <w:rsid w:val="2DC717B4"/>
    <w:rsid w:val="2DD510E8"/>
    <w:rsid w:val="2E224612"/>
    <w:rsid w:val="2E3D54FA"/>
    <w:rsid w:val="2E627104"/>
    <w:rsid w:val="2E763697"/>
    <w:rsid w:val="2E9165B6"/>
    <w:rsid w:val="2E93702D"/>
    <w:rsid w:val="2ECA60D8"/>
    <w:rsid w:val="2F2919D0"/>
    <w:rsid w:val="2F535752"/>
    <w:rsid w:val="2F676D2F"/>
    <w:rsid w:val="2F6E0266"/>
    <w:rsid w:val="2F8A2042"/>
    <w:rsid w:val="2FAF436D"/>
    <w:rsid w:val="30D05D38"/>
    <w:rsid w:val="30EC193C"/>
    <w:rsid w:val="31327262"/>
    <w:rsid w:val="317A6513"/>
    <w:rsid w:val="31844BC0"/>
    <w:rsid w:val="319B0539"/>
    <w:rsid w:val="31C2430B"/>
    <w:rsid w:val="31E606B1"/>
    <w:rsid w:val="31F038BA"/>
    <w:rsid w:val="31FE293C"/>
    <w:rsid w:val="329F5DEA"/>
    <w:rsid w:val="332D32FA"/>
    <w:rsid w:val="33AA207E"/>
    <w:rsid w:val="33B43889"/>
    <w:rsid w:val="34040D17"/>
    <w:rsid w:val="3437424B"/>
    <w:rsid w:val="3482084C"/>
    <w:rsid w:val="348A1163"/>
    <w:rsid w:val="34A40493"/>
    <w:rsid w:val="34D36666"/>
    <w:rsid w:val="34F57493"/>
    <w:rsid w:val="35053F76"/>
    <w:rsid w:val="35217298"/>
    <w:rsid w:val="3542559A"/>
    <w:rsid w:val="35752187"/>
    <w:rsid w:val="35DC6739"/>
    <w:rsid w:val="361F6F9E"/>
    <w:rsid w:val="364B2438"/>
    <w:rsid w:val="36545584"/>
    <w:rsid w:val="3662343D"/>
    <w:rsid w:val="36AA13C3"/>
    <w:rsid w:val="36C220B8"/>
    <w:rsid w:val="36EC3A0F"/>
    <w:rsid w:val="376E2676"/>
    <w:rsid w:val="37785C10"/>
    <w:rsid w:val="37BC3E78"/>
    <w:rsid w:val="38060B00"/>
    <w:rsid w:val="383973DC"/>
    <w:rsid w:val="389E6F8B"/>
    <w:rsid w:val="38B31F0D"/>
    <w:rsid w:val="38DD053D"/>
    <w:rsid w:val="39164D69"/>
    <w:rsid w:val="39401E4E"/>
    <w:rsid w:val="3959430F"/>
    <w:rsid w:val="395D6E46"/>
    <w:rsid w:val="39AD610D"/>
    <w:rsid w:val="39DB0EED"/>
    <w:rsid w:val="39DF3CFF"/>
    <w:rsid w:val="39FC241F"/>
    <w:rsid w:val="3A046D56"/>
    <w:rsid w:val="3A46129F"/>
    <w:rsid w:val="3A7B13CD"/>
    <w:rsid w:val="3AC91631"/>
    <w:rsid w:val="3AD841A2"/>
    <w:rsid w:val="3AE24497"/>
    <w:rsid w:val="3AE849B0"/>
    <w:rsid w:val="3B503837"/>
    <w:rsid w:val="3B532420"/>
    <w:rsid w:val="3B5A3261"/>
    <w:rsid w:val="3B7641EF"/>
    <w:rsid w:val="3B814DAD"/>
    <w:rsid w:val="3C0E2C9B"/>
    <w:rsid w:val="3C1859FB"/>
    <w:rsid w:val="3C41640F"/>
    <w:rsid w:val="3CAD1E92"/>
    <w:rsid w:val="3CE378C4"/>
    <w:rsid w:val="3CFA1A11"/>
    <w:rsid w:val="3D2E4D81"/>
    <w:rsid w:val="3D4C34F3"/>
    <w:rsid w:val="3D4D7F33"/>
    <w:rsid w:val="3D764A71"/>
    <w:rsid w:val="3D8B33DE"/>
    <w:rsid w:val="3D8D69EA"/>
    <w:rsid w:val="3DFD3021"/>
    <w:rsid w:val="3E052EA6"/>
    <w:rsid w:val="3E1C7D0E"/>
    <w:rsid w:val="3E60557A"/>
    <w:rsid w:val="3E840769"/>
    <w:rsid w:val="3EB46EC5"/>
    <w:rsid w:val="3F2E44CB"/>
    <w:rsid w:val="3F4E2D65"/>
    <w:rsid w:val="3F590DCC"/>
    <w:rsid w:val="3F9A5770"/>
    <w:rsid w:val="3FB3156E"/>
    <w:rsid w:val="3FCD2DFA"/>
    <w:rsid w:val="4017108C"/>
    <w:rsid w:val="404912BB"/>
    <w:rsid w:val="408E00AB"/>
    <w:rsid w:val="40C643E8"/>
    <w:rsid w:val="40F776A9"/>
    <w:rsid w:val="41083B3B"/>
    <w:rsid w:val="413C5593"/>
    <w:rsid w:val="416A2582"/>
    <w:rsid w:val="41765972"/>
    <w:rsid w:val="41C04EE8"/>
    <w:rsid w:val="41D71B30"/>
    <w:rsid w:val="42134546"/>
    <w:rsid w:val="42220C2D"/>
    <w:rsid w:val="42343303"/>
    <w:rsid w:val="4250605B"/>
    <w:rsid w:val="429E4D04"/>
    <w:rsid w:val="42B9333F"/>
    <w:rsid w:val="42BF647C"/>
    <w:rsid w:val="42C6743C"/>
    <w:rsid w:val="42E455AB"/>
    <w:rsid w:val="42FF0CB0"/>
    <w:rsid w:val="431F6F1A"/>
    <w:rsid w:val="4347497B"/>
    <w:rsid w:val="43494444"/>
    <w:rsid w:val="43B951B0"/>
    <w:rsid w:val="43BF39D3"/>
    <w:rsid w:val="43DA1382"/>
    <w:rsid w:val="44223166"/>
    <w:rsid w:val="44312219"/>
    <w:rsid w:val="444F16D0"/>
    <w:rsid w:val="44720C4F"/>
    <w:rsid w:val="44AF430B"/>
    <w:rsid w:val="44DD478D"/>
    <w:rsid w:val="44EB79FC"/>
    <w:rsid w:val="44F21D67"/>
    <w:rsid w:val="45010FCD"/>
    <w:rsid w:val="452C45BC"/>
    <w:rsid w:val="453170D2"/>
    <w:rsid w:val="455235D7"/>
    <w:rsid w:val="4565330A"/>
    <w:rsid w:val="45F00C8D"/>
    <w:rsid w:val="460E39A2"/>
    <w:rsid w:val="46152716"/>
    <w:rsid w:val="46392671"/>
    <w:rsid w:val="46486EBC"/>
    <w:rsid w:val="465869CB"/>
    <w:rsid w:val="467D4684"/>
    <w:rsid w:val="46A123AD"/>
    <w:rsid w:val="46CB63B3"/>
    <w:rsid w:val="46DB4D03"/>
    <w:rsid w:val="47362385"/>
    <w:rsid w:val="47753F49"/>
    <w:rsid w:val="47766D9B"/>
    <w:rsid w:val="47C53675"/>
    <w:rsid w:val="47E86C85"/>
    <w:rsid w:val="480C7910"/>
    <w:rsid w:val="4822519A"/>
    <w:rsid w:val="487B4E92"/>
    <w:rsid w:val="489912F7"/>
    <w:rsid w:val="48DE1742"/>
    <w:rsid w:val="48DE3647"/>
    <w:rsid w:val="48E9537E"/>
    <w:rsid w:val="48F652EE"/>
    <w:rsid w:val="493B39A4"/>
    <w:rsid w:val="49466D4F"/>
    <w:rsid w:val="494A24FF"/>
    <w:rsid w:val="494C61EB"/>
    <w:rsid w:val="4975141F"/>
    <w:rsid w:val="497C6E74"/>
    <w:rsid w:val="499D7C5A"/>
    <w:rsid w:val="49B36701"/>
    <w:rsid w:val="49CC69AE"/>
    <w:rsid w:val="49EB5DA8"/>
    <w:rsid w:val="4A4C544D"/>
    <w:rsid w:val="4A607EA2"/>
    <w:rsid w:val="4A6C3D4C"/>
    <w:rsid w:val="4A8563B3"/>
    <w:rsid w:val="4A87699A"/>
    <w:rsid w:val="4A8B672F"/>
    <w:rsid w:val="4ADB7BCB"/>
    <w:rsid w:val="4B1F77AE"/>
    <w:rsid w:val="4B441434"/>
    <w:rsid w:val="4BC011EC"/>
    <w:rsid w:val="4BF27FCE"/>
    <w:rsid w:val="4C1806E1"/>
    <w:rsid w:val="4C562B1F"/>
    <w:rsid w:val="4CA3296A"/>
    <w:rsid w:val="4CC6584D"/>
    <w:rsid w:val="4CD53D3D"/>
    <w:rsid w:val="4CE629A2"/>
    <w:rsid w:val="4D012D8A"/>
    <w:rsid w:val="4D267CEF"/>
    <w:rsid w:val="4D2E2B7B"/>
    <w:rsid w:val="4D8E56E6"/>
    <w:rsid w:val="4D9F0485"/>
    <w:rsid w:val="4DBB4F64"/>
    <w:rsid w:val="4DE31A11"/>
    <w:rsid w:val="4E1164FA"/>
    <w:rsid w:val="4E2612A9"/>
    <w:rsid w:val="4E975F89"/>
    <w:rsid w:val="4EA362C8"/>
    <w:rsid w:val="4EDF2B21"/>
    <w:rsid w:val="4F1845C0"/>
    <w:rsid w:val="4F211ECB"/>
    <w:rsid w:val="4F2A7373"/>
    <w:rsid w:val="4F3C6AED"/>
    <w:rsid w:val="4F417B53"/>
    <w:rsid w:val="4F5E52BF"/>
    <w:rsid w:val="4FA572CA"/>
    <w:rsid w:val="4FAC7D88"/>
    <w:rsid w:val="4FB9459A"/>
    <w:rsid w:val="4FE514FF"/>
    <w:rsid w:val="50265BBB"/>
    <w:rsid w:val="503A0C8D"/>
    <w:rsid w:val="509155DA"/>
    <w:rsid w:val="509176A9"/>
    <w:rsid w:val="509C1BAA"/>
    <w:rsid w:val="50B16357"/>
    <w:rsid w:val="50B909AE"/>
    <w:rsid w:val="50C67828"/>
    <w:rsid w:val="50E77AFF"/>
    <w:rsid w:val="50FE6C5E"/>
    <w:rsid w:val="51547DD3"/>
    <w:rsid w:val="51FD6D43"/>
    <w:rsid w:val="522C6C56"/>
    <w:rsid w:val="525248C4"/>
    <w:rsid w:val="52BD7797"/>
    <w:rsid w:val="52EA4003"/>
    <w:rsid w:val="52FA36B8"/>
    <w:rsid w:val="53073BE6"/>
    <w:rsid w:val="53244FCC"/>
    <w:rsid w:val="533C798D"/>
    <w:rsid w:val="537440A5"/>
    <w:rsid w:val="53766F95"/>
    <w:rsid w:val="53E41FEF"/>
    <w:rsid w:val="547A2F8A"/>
    <w:rsid w:val="548A54F6"/>
    <w:rsid w:val="54930FFD"/>
    <w:rsid w:val="549F2F2D"/>
    <w:rsid w:val="54C73D2D"/>
    <w:rsid w:val="550D5025"/>
    <w:rsid w:val="55204A76"/>
    <w:rsid w:val="554D3A1B"/>
    <w:rsid w:val="55513F7E"/>
    <w:rsid w:val="556C0F83"/>
    <w:rsid w:val="556F6B86"/>
    <w:rsid w:val="55AC713D"/>
    <w:rsid w:val="55D56C74"/>
    <w:rsid w:val="55D87708"/>
    <w:rsid w:val="55E11E60"/>
    <w:rsid w:val="5621502B"/>
    <w:rsid w:val="566B14CD"/>
    <w:rsid w:val="567D676E"/>
    <w:rsid w:val="568E5958"/>
    <w:rsid w:val="56F37018"/>
    <w:rsid w:val="577235CD"/>
    <w:rsid w:val="57851C95"/>
    <w:rsid w:val="57EC3417"/>
    <w:rsid w:val="57FD72B5"/>
    <w:rsid w:val="57FF2F01"/>
    <w:rsid w:val="58144992"/>
    <w:rsid w:val="58237650"/>
    <w:rsid w:val="58366D88"/>
    <w:rsid w:val="58507A62"/>
    <w:rsid w:val="58E356F5"/>
    <w:rsid w:val="59183BD6"/>
    <w:rsid w:val="59196758"/>
    <w:rsid w:val="591E1CF6"/>
    <w:rsid w:val="592D0C3E"/>
    <w:rsid w:val="593D23D7"/>
    <w:rsid w:val="593D3AAA"/>
    <w:rsid w:val="59493CF6"/>
    <w:rsid w:val="59C7413C"/>
    <w:rsid w:val="59FC1568"/>
    <w:rsid w:val="5A12493E"/>
    <w:rsid w:val="5A666C1D"/>
    <w:rsid w:val="5A8262B5"/>
    <w:rsid w:val="5A841E79"/>
    <w:rsid w:val="5A9967E3"/>
    <w:rsid w:val="5AEE74A6"/>
    <w:rsid w:val="5BF45DD9"/>
    <w:rsid w:val="5C1373EE"/>
    <w:rsid w:val="5C2A733E"/>
    <w:rsid w:val="5C553357"/>
    <w:rsid w:val="5C7E502B"/>
    <w:rsid w:val="5CAF386E"/>
    <w:rsid w:val="5D2A2271"/>
    <w:rsid w:val="5D570406"/>
    <w:rsid w:val="5D6B5536"/>
    <w:rsid w:val="5D7D5AFC"/>
    <w:rsid w:val="5D936228"/>
    <w:rsid w:val="5DAD189A"/>
    <w:rsid w:val="5DAE24B5"/>
    <w:rsid w:val="5DB24FF7"/>
    <w:rsid w:val="5DC015D3"/>
    <w:rsid w:val="5DE92B94"/>
    <w:rsid w:val="5E0D0017"/>
    <w:rsid w:val="5E235381"/>
    <w:rsid w:val="5E7E6F01"/>
    <w:rsid w:val="5E8D7FDA"/>
    <w:rsid w:val="5EC93E2B"/>
    <w:rsid w:val="5EE1105A"/>
    <w:rsid w:val="5EEB02AD"/>
    <w:rsid w:val="5F1E2CE4"/>
    <w:rsid w:val="5F24776E"/>
    <w:rsid w:val="5F301DA7"/>
    <w:rsid w:val="5F391497"/>
    <w:rsid w:val="5F6D6BF1"/>
    <w:rsid w:val="5F93686E"/>
    <w:rsid w:val="5FA11560"/>
    <w:rsid w:val="5FAC7842"/>
    <w:rsid w:val="5FE47612"/>
    <w:rsid w:val="6065645C"/>
    <w:rsid w:val="60815D1C"/>
    <w:rsid w:val="6097072C"/>
    <w:rsid w:val="609B24C7"/>
    <w:rsid w:val="60B97D8E"/>
    <w:rsid w:val="60F15F42"/>
    <w:rsid w:val="6113142F"/>
    <w:rsid w:val="61137C66"/>
    <w:rsid w:val="61174889"/>
    <w:rsid w:val="61464639"/>
    <w:rsid w:val="614C5AB3"/>
    <w:rsid w:val="61836D6A"/>
    <w:rsid w:val="619F64A6"/>
    <w:rsid w:val="61A63203"/>
    <w:rsid w:val="61AD0938"/>
    <w:rsid w:val="620C1A0F"/>
    <w:rsid w:val="625E7A5B"/>
    <w:rsid w:val="626A02AB"/>
    <w:rsid w:val="626D784A"/>
    <w:rsid w:val="627E5BF1"/>
    <w:rsid w:val="628E066E"/>
    <w:rsid w:val="629910C9"/>
    <w:rsid w:val="62AC6B3E"/>
    <w:rsid w:val="62FD40AB"/>
    <w:rsid w:val="630C4753"/>
    <w:rsid w:val="632729D5"/>
    <w:rsid w:val="633635FA"/>
    <w:rsid w:val="6339784E"/>
    <w:rsid w:val="636522D0"/>
    <w:rsid w:val="636D5EB3"/>
    <w:rsid w:val="63CA38AE"/>
    <w:rsid w:val="63CC234F"/>
    <w:rsid w:val="64100226"/>
    <w:rsid w:val="64430C5E"/>
    <w:rsid w:val="64A82D2C"/>
    <w:rsid w:val="64B67287"/>
    <w:rsid w:val="6523746B"/>
    <w:rsid w:val="65456D80"/>
    <w:rsid w:val="65615906"/>
    <w:rsid w:val="65B243BC"/>
    <w:rsid w:val="65B77A2F"/>
    <w:rsid w:val="65DC4ACB"/>
    <w:rsid w:val="65E21033"/>
    <w:rsid w:val="6603078C"/>
    <w:rsid w:val="662C18A6"/>
    <w:rsid w:val="66353EC4"/>
    <w:rsid w:val="663A2DF3"/>
    <w:rsid w:val="665112A7"/>
    <w:rsid w:val="66C924FD"/>
    <w:rsid w:val="66FC139D"/>
    <w:rsid w:val="6706383F"/>
    <w:rsid w:val="673A0D43"/>
    <w:rsid w:val="675337A7"/>
    <w:rsid w:val="678444D4"/>
    <w:rsid w:val="67B20A68"/>
    <w:rsid w:val="68225767"/>
    <w:rsid w:val="683434EC"/>
    <w:rsid w:val="683851C9"/>
    <w:rsid w:val="686C3BB3"/>
    <w:rsid w:val="6887597D"/>
    <w:rsid w:val="68A734FB"/>
    <w:rsid w:val="690305BC"/>
    <w:rsid w:val="691D46F9"/>
    <w:rsid w:val="6968101E"/>
    <w:rsid w:val="69E316F2"/>
    <w:rsid w:val="69F852DA"/>
    <w:rsid w:val="6A0C3BA0"/>
    <w:rsid w:val="6A2B456D"/>
    <w:rsid w:val="6A2E4E68"/>
    <w:rsid w:val="6AE36D87"/>
    <w:rsid w:val="6AF47724"/>
    <w:rsid w:val="6AFE6256"/>
    <w:rsid w:val="6AFF1CB9"/>
    <w:rsid w:val="6B19056F"/>
    <w:rsid w:val="6B4E24B7"/>
    <w:rsid w:val="6BB83749"/>
    <w:rsid w:val="6BDC04DC"/>
    <w:rsid w:val="6BF66C45"/>
    <w:rsid w:val="6C0C180A"/>
    <w:rsid w:val="6C1A4636"/>
    <w:rsid w:val="6C3D7860"/>
    <w:rsid w:val="6D000EB2"/>
    <w:rsid w:val="6D196605"/>
    <w:rsid w:val="6D5959D6"/>
    <w:rsid w:val="6D996C69"/>
    <w:rsid w:val="6DB5501A"/>
    <w:rsid w:val="6E2C05BA"/>
    <w:rsid w:val="6E424713"/>
    <w:rsid w:val="6EA53B97"/>
    <w:rsid w:val="6EE050E4"/>
    <w:rsid w:val="6EEB6B74"/>
    <w:rsid w:val="6F3B7B06"/>
    <w:rsid w:val="6F7D5334"/>
    <w:rsid w:val="6FA01F97"/>
    <w:rsid w:val="6FA02DC7"/>
    <w:rsid w:val="6FB14B95"/>
    <w:rsid w:val="6FC02972"/>
    <w:rsid w:val="6FC41D71"/>
    <w:rsid w:val="6FD934F4"/>
    <w:rsid w:val="702B5B58"/>
    <w:rsid w:val="703F704A"/>
    <w:rsid w:val="70665B02"/>
    <w:rsid w:val="709470A2"/>
    <w:rsid w:val="70A95AA7"/>
    <w:rsid w:val="70B47F7C"/>
    <w:rsid w:val="70B6031A"/>
    <w:rsid w:val="70FC64F5"/>
    <w:rsid w:val="70FE0D35"/>
    <w:rsid w:val="714220FE"/>
    <w:rsid w:val="7165209A"/>
    <w:rsid w:val="716D4593"/>
    <w:rsid w:val="71705837"/>
    <w:rsid w:val="717723A6"/>
    <w:rsid w:val="7181680A"/>
    <w:rsid w:val="718B6DAB"/>
    <w:rsid w:val="71915286"/>
    <w:rsid w:val="71C21584"/>
    <w:rsid w:val="71DD1C74"/>
    <w:rsid w:val="71F90E21"/>
    <w:rsid w:val="72113D4E"/>
    <w:rsid w:val="728C006A"/>
    <w:rsid w:val="72965499"/>
    <w:rsid w:val="729735E6"/>
    <w:rsid w:val="72A21BD9"/>
    <w:rsid w:val="72FE299D"/>
    <w:rsid w:val="730A0ADE"/>
    <w:rsid w:val="731E6C40"/>
    <w:rsid w:val="73401290"/>
    <w:rsid w:val="734168B5"/>
    <w:rsid w:val="73490AA8"/>
    <w:rsid w:val="739D5F83"/>
    <w:rsid w:val="73D2750D"/>
    <w:rsid w:val="73EB4C00"/>
    <w:rsid w:val="73F7239D"/>
    <w:rsid w:val="74796BCA"/>
    <w:rsid w:val="748506DA"/>
    <w:rsid w:val="74AC4EBD"/>
    <w:rsid w:val="74E1092E"/>
    <w:rsid w:val="751C5E2C"/>
    <w:rsid w:val="754B6E0C"/>
    <w:rsid w:val="7572143B"/>
    <w:rsid w:val="75B275F6"/>
    <w:rsid w:val="75D50A5A"/>
    <w:rsid w:val="76317A2B"/>
    <w:rsid w:val="76335DFC"/>
    <w:rsid w:val="76A553AD"/>
    <w:rsid w:val="76B852AA"/>
    <w:rsid w:val="771B3EF6"/>
    <w:rsid w:val="77754398"/>
    <w:rsid w:val="77BC123C"/>
    <w:rsid w:val="77EC4AEE"/>
    <w:rsid w:val="782E24D0"/>
    <w:rsid w:val="78397A7B"/>
    <w:rsid w:val="7859138E"/>
    <w:rsid w:val="78657F29"/>
    <w:rsid w:val="787855B8"/>
    <w:rsid w:val="790C6929"/>
    <w:rsid w:val="792C2EA3"/>
    <w:rsid w:val="7949041D"/>
    <w:rsid w:val="795F163E"/>
    <w:rsid w:val="79654980"/>
    <w:rsid w:val="798C77A8"/>
    <w:rsid w:val="79E13F3E"/>
    <w:rsid w:val="7A323738"/>
    <w:rsid w:val="7A3C1D6D"/>
    <w:rsid w:val="7A565F9E"/>
    <w:rsid w:val="7A746447"/>
    <w:rsid w:val="7A9C44F7"/>
    <w:rsid w:val="7AE80A83"/>
    <w:rsid w:val="7B116B6D"/>
    <w:rsid w:val="7B3D7133"/>
    <w:rsid w:val="7B5F12AF"/>
    <w:rsid w:val="7B6A3FBF"/>
    <w:rsid w:val="7BB46F7D"/>
    <w:rsid w:val="7BB85A2F"/>
    <w:rsid w:val="7BC64E5A"/>
    <w:rsid w:val="7C0A6539"/>
    <w:rsid w:val="7C932299"/>
    <w:rsid w:val="7C9C3449"/>
    <w:rsid w:val="7CB3260B"/>
    <w:rsid w:val="7D667F09"/>
    <w:rsid w:val="7D692C90"/>
    <w:rsid w:val="7D6E3881"/>
    <w:rsid w:val="7E4762FC"/>
    <w:rsid w:val="7EB83ED3"/>
    <w:rsid w:val="7ED166A5"/>
    <w:rsid w:val="7F0D73E3"/>
    <w:rsid w:val="7F1909AD"/>
    <w:rsid w:val="7F1D5B96"/>
    <w:rsid w:val="7F2C244A"/>
    <w:rsid w:val="7F7A5EC0"/>
    <w:rsid w:val="7F867703"/>
    <w:rsid w:val="7F9307F1"/>
    <w:rsid w:val="7F9B4148"/>
    <w:rsid w:val="7FF3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100" w:after="100"/>
      <w:jc w:val="center"/>
      <w:outlineLvl w:val="0"/>
    </w:pPr>
    <w:rPr>
      <w:b/>
      <w:bCs/>
      <w:kern w:val="44"/>
      <w:sz w:val="32"/>
      <w:szCs w:val="44"/>
    </w:rPr>
  </w:style>
  <w:style w:type="paragraph" w:styleId="3">
    <w:name w:val="heading 2"/>
    <w:basedOn w:val="1"/>
    <w:next w:val="1"/>
    <w:link w:val="63"/>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1"/>
    <w:link w:val="6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64"/>
    <w:qFormat/>
    <w:uiPriority w:val="0"/>
    <w:pPr>
      <w:autoSpaceDE w:val="0"/>
      <w:autoSpaceDN w:val="0"/>
      <w:adjustRightInd w:val="0"/>
      <w:ind w:firstLine="420"/>
      <w:jc w:val="left"/>
    </w:pPr>
    <w:rPr>
      <w:rFonts w:ascii="宋体"/>
      <w:kern w:val="0"/>
      <w:sz w:val="24"/>
      <w:szCs w:val="20"/>
    </w:rPr>
  </w:style>
  <w:style w:type="paragraph" w:styleId="6">
    <w:name w:val="Body Text First Indent 2"/>
    <w:basedOn w:val="7"/>
    <w:qFormat/>
    <w:uiPriority w:val="0"/>
    <w:pPr>
      <w:ind w:firstLine="420" w:firstLineChars="200"/>
    </w:pPr>
  </w:style>
  <w:style w:type="paragraph" w:styleId="7">
    <w:name w:val="Body Text Indent"/>
    <w:basedOn w:val="1"/>
    <w:next w:val="8"/>
    <w:link w:val="69"/>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Document Map"/>
    <w:basedOn w:val="1"/>
    <w:link w:val="67"/>
    <w:qFormat/>
    <w:uiPriority w:val="0"/>
    <w:rPr>
      <w:rFonts w:ascii="宋体" w:hAnsi="Calibri"/>
      <w:kern w:val="0"/>
      <w:sz w:val="18"/>
      <w:szCs w:val="18"/>
    </w:rPr>
  </w:style>
  <w:style w:type="paragraph" w:styleId="10">
    <w:name w:val="toa heading"/>
    <w:basedOn w:val="1"/>
    <w:next w:val="1"/>
    <w:qFormat/>
    <w:uiPriority w:val="99"/>
    <w:pPr>
      <w:spacing w:line="360" w:lineRule="auto"/>
    </w:pPr>
    <w:rPr>
      <w:rFonts w:ascii="Arial" w:hAnsi="Arial" w:cs="宋体"/>
    </w:rPr>
  </w:style>
  <w:style w:type="paragraph" w:styleId="11">
    <w:name w:val="annotation text"/>
    <w:basedOn w:val="1"/>
    <w:link w:val="70"/>
    <w:qFormat/>
    <w:uiPriority w:val="99"/>
    <w:pPr>
      <w:jc w:val="left"/>
    </w:pPr>
    <w:rPr>
      <w:rFonts w:ascii="Calibri" w:hAnsi="Calibri"/>
      <w:kern w:val="0"/>
      <w:sz w:val="20"/>
    </w:rPr>
  </w:style>
  <w:style w:type="paragraph" w:styleId="12">
    <w:name w:val="Body Text"/>
    <w:basedOn w:val="1"/>
    <w:next w:val="1"/>
    <w:link w:val="68"/>
    <w:qFormat/>
    <w:uiPriority w:val="0"/>
    <w:pPr>
      <w:tabs>
        <w:tab w:val="left" w:pos="567"/>
      </w:tabs>
      <w:spacing w:before="120" w:line="22" w:lineRule="atLeast"/>
    </w:pPr>
    <w:rPr>
      <w:rFonts w:ascii="宋体" w:hAnsi="宋体"/>
      <w:sz w:val="24"/>
    </w:rPr>
  </w:style>
  <w:style w:type="paragraph" w:styleId="13">
    <w:name w:val="toc 3"/>
    <w:basedOn w:val="1"/>
    <w:next w:val="1"/>
    <w:qFormat/>
    <w:uiPriority w:val="39"/>
    <w:pPr>
      <w:spacing w:line="500" w:lineRule="exact"/>
      <w:ind w:left="400" w:leftChars="400"/>
    </w:pPr>
    <w:rPr>
      <w:sz w:val="24"/>
    </w:rPr>
  </w:style>
  <w:style w:type="paragraph" w:styleId="14">
    <w:name w:val="Plain Text"/>
    <w:basedOn w:val="1"/>
    <w:next w:val="1"/>
    <w:link w:val="62"/>
    <w:qFormat/>
    <w:uiPriority w:val="0"/>
    <w:rPr>
      <w:rFonts w:ascii="宋体" w:hAnsi="Courier New"/>
      <w:kern w:val="0"/>
      <w:sz w:val="20"/>
      <w:szCs w:val="20"/>
    </w:rPr>
  </w:style>
  <w:style w:type="paragraph" w:styleId="15">
    <w:name w:val="Date"/>
    <w:basedOn w:val="1"/>
    <w:next w:val="1"/>
    <w:link w:val="66"/>
    <w:qFormat/>
    <w:uiPriority w:val="0"/>
    <w:pPr>
      <w:ind w:left="100" w:leftChars="2500"/>
    </w:pPr>
    <w:rPr>
      <w:rFonts w:ascii="Calibri" w:hAnsi="Calibri"/>
    </w:rPr>
  </w:style>
  <w:style w:type="paragraph" w:styleId="16">
    <w:name w:val="Body Text Indent 2"/>
    <w:basedOn w:val="1"/>
    <w:link w:val="59"/>
    <w:qFormat/>
    <w:uiPriority w:val="0"/>
    <w:pPr>
      <w:spacing w:after="120" w:line="480" w:lineRule="auto"/>
      <w:ind w:left="420" w:leftChars="200"/>
    </w:pPr>
  </w:style>
  <w:style w:type="paragraph" w:styleId="17">
    <w:name w:val="Balloon Text"/>
    <w:basedOn w:val="1"/>
    <w:link w:val="60"/>
    <w:unhideWhenUsed/>
    <w:qFormat/>
    <w:uiPriority w:val="99"/>
    <w:rPr>
      <w:sz w:val="18"/>
      <w:szCs w:val="18"/>
    </w:rPr>
  </w:style>
  <w:style w:type="paragraph" w:styleId="18">
    <w:name w:val="footer"/>
    <w:basedOn w:val="1"/>
    <w:link w:val="57"/>
    <w:qFormat/>
    <w:uiPriority w:val="0"/>
    <w:pPr>
      <w:tabs>
        <w:tab w:val="center" w:pos="4153"/>
        <w:tab w:val="right" w:pos="8306"/>
      </w:tabs>
      <w:snapToGrid w:val="0"/>
      <w:jc w:val="left"/>
    </w:pPr>
    <w:rPr>
      <w:rFonts w:ascii="Calibri" w:hAnsi="Calibri"/>
      <w:sz w:val="18"/>
      <w:szCs w:val="18"/>
    </w:rPr>
  </w:style>
  <w:style w:type="paragraph" w:styleId="19">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9060"/>
      </w:tabs>
      <w:spacing w:line="500" w:lineRule="exact"/>
    </w:pPr>
    <w:rPr>
      <w:sz w:val="24"/>
    </w:rPr>
  </w:style>
  <w:style w:type="paragraph" w:styleId="21">
    <w:name w:val="toc 6"/>
    <w:basedOn w:val="1"/>
    <w:next w:val="1"/>
    <w:unhideWhenUsed/>
    <w:qFormat/>
    <w:uiPriority w:val="39"/>
    <w:pPr>
      <w:ind w:left="2100" w:leftChars="1000"/>
    </w:pPr>
  </w:style>
  <w:style w:type="paragraph" w:styleId="22">
    <w:name w:val="table of figures"/>
    <w:basedOn w:val="1"/>
    <w:next w:val="1"/>
    <w:semiHidden/>
    <w:unhideWhenUsed/>
    <w:qFormat/>
    <w:uiPriority w:val="99"/>
    <w:pPr>
      <w:ind w:left="200" w:leftChars="200" w:hanging="200" w:hangingChars="200"/>
    </w:pPr>
  </w:style>
  <w:style w:type="paragraph" w:styleId="23">
    <w:name w:val="toc 2"/>
    <w:basedOn w:val="1"/>
    <w:next w:val="1"/>
    <w:qFormat/>
    <w:uiPriority w:val="39"/>
    <w:pPr>
      <w:spacing w:line="500" w:lineRule="exact"/>
      <w:ind w:left="200" w:leftChars="200"/>
    </w:pPr>
    <w:rPr>
      <w:sz w:val="24"/>
    </w:r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index 1"/>
    <w:basedOn w:val="1"/>
    <w:next w:val="1"/>
    <w:semiHidden/>
    <w:qFormat/>
    <w:uiPriority w:val="0"/>
    <w:rPr>
      <w:szCs w:val="20"/>
    </w:rPr>
  </w:style>
  <w:style w:type="paragraph" w:styleId="26">
    <w:name w:val="annotation subject"/>
    <w:basedOn w:val="11"/>
    <w:next w:val="11"/>
    <w:link w:val="85"/>
    <w:semiHidden/>
    <w:unhideWhenUsed/>
    <w:qFormat/>
    <w:uiPriority w:val="99"/>
    <w:rPr>
      <w:rFonts w:ascii="Times New Roman" w:hAnsi="Times New Roman"/>
      <w:b/>
      <w:bCs/>
      <w:kern w:val="2"/>
      <w:sz w:val="21"/>
    </w:rPr>
  </w:style>
  <w:style w:type="paragraph" w:styleId="27">
    <w:name w:val="Body Text First Indent"/>
    <w:basedOn w:val="12"/>
    <w:qFormat/>
    <w:uiPriority w:val="0"/>
    <w:pPr>
      <w:spacing w:after="120"/>
      <w:ind w:firstLine="420" w:firstLineChars="1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Emphasis"/>
    <w:basedOn w:val="30"/>
    <w:qFormat/>
    <w:uiPriority w:val="20"/>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color w:val="0000FF"/>
      <w:u w:val="singl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annotation reference"/>
    <w:semiHidden/>
    <w:qFormat/>
    <w:uiPriority w:val="99"/>
    <w:rPr>
      <w:sz w:val="21"/>
      <w:szCs w:val="21"/>
    </w:rPr>
  </w:style>
  <w:style w:type="character" w:styleId="42">
    <w:name w:val="HTML Cite"/>
    <w:basedOn w:val="30"/>
    <w:semiHidden/>
    <w:unhideWhenUsed/>
    <w:qFormat/>
    <w:uiPriority w:val="99"/>
  </w:style>
  <w:style w:type="character" w:styleId="43">
    <w:name w:val="HTML Keyboard"/>
    <w:basedOn w:val="30"/>
    <w:semiHidden/>
    <w:unhideWhenUsed/>
    <w:qFormat/>
    <w:uiPriority w:val="99"/>
    <w:rPr>
      <w:rFonts w:hint="default" w:ascii="monospace" w:hAnsi="monospace" w:eastAsia="monospace" w:cs="monospace"/>
      <w:sz w:val="20"/>
    </w:rPr>
  </w:style>
  <w:style w:type="character" w:styleId="44">
    <w:name w:val="HTML Sample"/>
    <w:basedOn w:val="30"/>
    <w:semiHidden/>
    <w:unhideWhenUsed/>
    <w:qFormat/>
    <w:uiPriority w:val="99"/>
    <w:rPr>
      <w:rFonts w:ascii="monospace" w:hAnsi="monospace" w:eastAsia="monospace" w:cs="monospace"/>
    </w:rPr>
  </w:style>
  <w:style w:type="paragraph" w:customStyle="1" w:styleId="45">
    <w:name w:val="正文 New"/>
    <w:basedOn w:val="1"/>
    <w:qFormat/>
    <w:uiPriority w:val="0"/>
    <w:pPr>
      <w:spacing w:before="100" w:beforeAutospacing="1" w:after="100" w:afterAutospacing="1" w:line="440" w:lineRule="exact"/>
      <w:ind w:left="357" w:hanging="357"/>
    </w:pPr>
    <w:rPr>
      <w:szCs w:val="21"/>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7">
    <w:name w:val="BodyText1I"/>
    <w:basedOn w:val="48"/>
    <w:next w:val="1"/>
    <w:qFormat/>
    <w:uiPriority w:val="0"/>
    <w:pPr>
      <w:ind w:firstLine="420" w:firstLineChars="100"/>
    </w:pPr>
  </w:style>
  <w:style w:type="paragraph" w:customStyle="1" w:styleId="48">
    <w:name w:val="BodyText"/>
    <w:basedOn w:val="1"/>
    <w:next w:val="49"/>
    <w:qFormat/>
    <w:uiPriority w:val="0"/>
    <w:pPr>
      <w:spacing w:after="120"/>
      <w:textAlignment w:val="baseline"/>
    </w:pPr>
  </w:style>
  <w:style w:type="paragraph" w:customStyle="1" w:styleId="49">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0">
    <w:name w:val="批注文字 Char1"/>
    <w:basedOn w:val="30"/>
    <w:semiHidden/>
    <w:qFormat/>
    <w:uiPriority w:val="99"/>
    <w:rPr>
      <w:rFonts w:ascii="Times New Roman" w:hAnsi="Times New Roman" w:eastAsia="宋体" w:cs="Times New Roman"/>
      <w:szCs w:val="24"/>
    </w:rPr>
  </w:style>
  <w:style w:type="character" w:customStyle="1" w:styleId="51">
    <w:name w:val="样式（正文） Char"/>
    <w:link w:val="52"/>
    <w:qFormat/>
    <w:locked/>
    <w:uiPriority w:val="0"/>
    <w:rPr>
      <w:rFonts w:ascii="宋体" w:hAnsi="宋体" w:eastAsia="宋体"/>
      <w:sz w:val="24"/>
    </w:rPr>
  </w:style>
  <w:style w:type="paragraph" w:customStyle="1" w:styleId="52">
    <w:name w:val="样式（正文）"/>
    <w:basedOn w:val="1"/>
    <w:link w:val="51"/>
    <w:qFormat/>
    <w:uiPriority w:val="0"/>
    <w:pPr>
      <w:spacing w:line="360" w:lineRule="auto"/>
      <w:ind w:firstLine="200" w:firstLineChars="200"/>
    </w:pPr>
    <w:rPr>
      <w:rFonts w:ascii="宋体" w:hAnsi="宋体"/>
      <w:kern w:val="0"/>
      <w:sz w:val="24"/>
      <w:szCs w:val="20"/>
    </w:rPr>
  </w:style>
  <w:style w:type="character" w:customStyle="1" w:styleId="53">
    <w:name w:val="日期 Char1"/>
    <w:basedOn w:val="30"/>
    <w:semiHidden/>
    <w:qFormat/>
    <w:uiPriority w:val="99"/>
    <w:rPr>
      <w:rFonts w:ascii="Times New Roman" w:hAnsi="Times New Roman" w:eastAsia="宋体" w:cs="Times New Roman"/>
      <w:szCs w:val="24"/>
    </w:rPr>
  </w:style>
  <w:style w:type="character" w:customStyle="1" w:styleId="54">
    <w:name w:val="纯文本 Char1"/>
    <w:basedOn w:val="30"/>
    <w:semiHidden/>
    <w:qFormat/>
    <w:uiPriority w:val="99"/>
    <w:rPr>
      <w:rFonts w:ascii="宋体" w:hAnsi="Courier New" w:eastAsia="宋体" w:cs="Courier New"/>
      <w:szCs w:val="21"/>
    </w:rPr>
  </w:style>
  <w:style w:type="character" w:customStyle="1" w:styleId="55">
    <w:name w:val="页眉 字符"/>
    <w:basedOn w:val="30"/>
    <w:link w:val="19"/>
    <w:qFormat/>
    <w:uiPriority w:val="0"/>
    <w:rPr>
      <w:rFonts w:ascii="Times New Roman" w:hAnsi="Times New Roman" w:eastAsia="宋体" w:cs="Times New Roman"/>
      <w:sz w:val="18"/>
      <w:szCs w:val="18"/>
    </w:rPr>
  </w:style>
  <w:style w:type="character" w:customStyle="1" w:styleId="56">
    <w:name w:val="页脚 Char"/>
    <w:basedOn w:val="30"/>
    <w:qFormat/>
    <w:uiPriority w:val="0"/>
    <w:rPr>
      <w:sz w:val="18"/>
      <w:szCs w:val="18"/>
    </w:rPr>
  </w:style>
  <w:style w:type="character" w:customStyle="1" w:styleId="57">
    <w:name w:val="页脚 字符"/>
    <w:basedOn w:val="30"/>
    <w:link w:val="18"/>
    <w:semiHidden/>
    <w:qFormat/>
    <w:uiPriority w:val="99"/>
    <w:rPr>
      <w:rFonts w:ascii="Times New Roman" w:hAnsi="Times New Roman" w:eastAsia="宋体" w:cs="Times New Roman"/>
      <w:sz w:val="18"/>
      <w:szCs w:val="18"/>
    </w:rPr>
  </w:style>
  <w:style w:type="character" w:customStyle="1" w:styleId="58">
    <w:name w:val="标题 1 字符"/>
    <w:basedOn w:val="30"/>
    <w:link w:val="2"/>
    <w:qFormat/>
    <w:uiPriority w:val="0"/>
    <w:rPr>
      <w:rFonts w:ascii="Times New Roman" w:hAnsi="Times New Roman" w:eastAsia="宋体" w:cs="Times New Roman"/>
      <w:b/>
      <w:bCs/>
      <w:kern w:val="44"/>
      <w:sz w:val="32"/>
      <w:szCs w:val="44"/>
    </w:rPr>
  </w:style>
  <w:style w:type="character" w:customStyle="1" w:styleId="59">
    <w:name w:val="正文文本缩进 2 字符"/>
    <w:basedOn w:val="30"/>
    <w:link w:val="16"/>
    <w:qFormat/>
    <w:uiPriority w:val="0"/>
    <w:rPr>
      <w:rFonts w:ascii="Times New Roman" w:hAnsi="Times New Roman" w:eastAsia="宋体" w:cs="Times New Roman"/>
      <w:szCs w:val="24"/>
    </w:rPr>
  </w:style>
  <w:style w:type="character" w:customStyle="1" w:styleId="60">
    <w:name w:val="批注框文本 字符"/>
    <w:basedOn w:val="30"/>
    <w:link w:val="17"/>
    <w:semiHidden/>
    <w:qFormat/>
    <w:uiPriority w:val="99"/>
    <w:rPr>
      <w:rFonts w:ascii="Times New Roman" w:hAnsi="Times New Roman" w:eastAsia="宋体" w:cs="Times New Roman"/>
      <w:sz w:val="18"/>
      <w:szCs w:val="18"/>
    </w:rPr>
  </w:style>
  <w:style w:type="character" w:customStyle="1" w:styleId="61">
    <w:name w:val="文档结构图 Char1"/>
    <w:basedOn w:val="30"/>
    <w:semiHidden/>
    <w:qFormat/>
    <w:uiPriority w:val="99"/>
    <w:rPr>
      <w:rFonts w:ascii="宋体" w:hAnsi="Times New Roman" w:eastAsia="宋体" w:cs="Times New Roman"/>
      <w:sz w:val="18"/>
      <w:szCs w:val="18"/>
    </w:rPr>
  </w:style>
  <w:style w:type="character" w:customStyle="1" w:styleId="62">
    <w:name w:val="纯文本 字符"/>
    <w:link w:val="14"/>
    <w:qFormat/>
    <w:uiPriority w:val="0"/>
    <w:rPr>
      <w:rFonts w:ascii="宋体" w:hAnsi="Courier New"/>
    </w:rPr>
  </w:style>
  <w:style w:type="character" w:customStyle="1" w:styleId="63">
    <w:name w:val="标题 2 字符"/>
    <w:basedOn w:val="30"/>
    <w:link w:val="3"/>
    <w:qFormat/>
    <w:uiPriority w:val="0"/>
    <w:rPr>
      <w:rFonts w:ascii="Arial" w:hAnsi="Arial" w:eastAsia="宋体" w:cs="Times New Roman"/>
      <w:b/>
      <w:kern w:val="0"/>
      <w:sz w:val="32"/>
      <w:szCs w:val="20"/>
    </w:rPr>
  </w:style>
  <w:style w:type="character" w:customStyle="1" w:styleId="64">
    <w:name w:val="正文缩进 字符"/>
    <w:link w:val="5"/>
    <w:qFormat/>
    <w:uiPriority w:val="0"/>
    <w:rPr>
      <w:rFonts w:ascii="宋体" w:hAnsi="Times New Roman" w:eastAsia="宋体" w:cs="Times New Roman"/>
      <w:kern w:val="0"/>
      <w:sz w:val="24"/>
      <w:szCs w:val="20"/>
    </w:rPr>
  </w:style>
  <w:style w:type="character" w:customStyle="1" w:styleId="65">
    <w:name w:val="标题 3 字符"/>
    <w:basedOn w:val="30"/>
    <w:link w:val="4"/>
    <w:qFormat/>
    <w:uiPriority w:val="0"/>
    <w:rPr>
      <w:rFonts w:ascii="宋体" w:hAnsi="Times New Roman" w:eastAsia="宋体" w:cs="Times New Roman"/>
      <w:b/>
      <w:kern w:val="0"/>
      <w:sz w:val="24"/>
      <w:szCs w:val="20"/>
    </w:rPr>
  </w:style>
  <w:style w:type="character" w:customStyle="1" w:styleId="66">
    <w:name w:val="日期 字符"/>
    <w:basedOn w:val="30"/>
    <w:link w:val="15"/>
    <w:qFormat/>
    <w:uiPriority w:val="0"/>
    <w:rPr>
      <w:szCs w:val="24"/>
    </w:rPr>
  </w:style>
  <w:style w:type="character" w:customStyle="1" w:styleId="67">
    <w:name w:val="文档结构图 字符"/>
    <w:link w:val="9"/>
    <w:qFormat/>
    <w:uiPriority w:val="0"/>
    <w:rPr>
      <w:rFonts w:ascii="宋体" w:eastAsia="宋体"/>
      <w:sz w:val="18"/>
      <w:szCs w:val="18"/>
    </w:rPr>
  </w:style>
  <w:style w:type="character" w:customStyle="1" w:styleId="68">
    <w:name w:val="正文文本 字符"/>
    <w:basedOn w:val="30"/>
    <w:link w:val="12"/>
    <w:qFormat/>
    <w:uiPriority w:val="0"/>
    <w:rPr>
      <w:rFonts w:ascii="宋体" w:hAnsi="宋体" w:eastAsia="宋体" w:cs="Times New Roman"/>
      <w:sz w:val="24"/>
      <w:szCs w:val="24"/>
    </w:rPr>
  </w:style>
  <w:style w:type="character" w:customStyle="1" w:styleId="69">
    <w:name w:val="正文文本缩进 字符"/>
    <w:basedOn w:val="30"/>
    <w:link w:val="7"/>
    <w:qFormat/>
    <w:uiPriority w:val="0"/>
    <w:rPr>
      <w:rFonts w:ascii="Times New Roman" w:hAnsi="Times New Roman" w:eastAsia="宋体" w:cs="Times New Roman"/>
      <w:szCs w:val="24"/>
    </w:rPr>
  </w:style>
  <w:style w:type="character" w:customStyle="1" w:styleId="70">
    <w:name w:val="批注文字 字符"/>
    <w:link w:val="11"/>
    <w:qFormat/>
    <w:uiPriority w:val="99"/>
    <w:rPr>
      <w:rFonts w:eastAsia="宋体"/>
      <w:szCs w:val="24"/>
    </w:rPr>
  </w:style>
  <w:style w:type="paragraph" w:customStyle="1" w:styleId="71">
    <w:name w:val="样式 标题 2 + 段后: 156 磅"/>
    <w:basedOn w:val="3"/>
    <w:qFormat/>
    <w:uiPriority w:val="0"/>
    <w:pPr>
      <w:spacing w:before="100" w:after="100" w:line="240" w:lineRule="auto"/>
    </w:pPr>
    <w:rPr>
      <w:rFonts w:cs="宋体"/>
      <w:bCs/>
      <w:sz w:val="30"/>
    </w:rPr>
  </w:style>
  <w:style w:type="paragraph" w:customStyle="1" w:styleId="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表文"/>
    <w:basedOn w:val="1"/>
    <w:qFormat/>
    <w:uiPriority w:val="0"/>
    <w:rPr>
      <w:rFonts w:ascii="宋体" w:hAnsi="宋体" w:cs="宋体"/>
      <w:color w:val="000000"/>
      <w:kern w:val="0"/>
      <w:szCs w:val="21"/>
    </w:rPr>
  </w:style>
  <w:style w:type="paragraph" w:customStyle="1" w:styleId="74">
    <w:name w:val="Char Char1"/>
    <w:basedOn w:val="1"/>
    <w:qFormat/>
    <w:uiPriority w:val="0"/>
    <w:rPr>
      <w:szCs w:val="20"/>
    </w:rPr>
  </w:style>
  <w:style w:type="paragraph" w:customStyle="1" w:styleId="75">
    <w:name w:val="p0"/>
    <w:basedOn w:val="1"/>
    <w:qFormat/>
    <w:uiPriority w:val="0"/>
    <w:pPr>
      <w:widowControl/>
      <w:snapToGrid w:val="0"/>
      <w:spacing w:after="200"/>
      <w:jc w:val="left"/>
    </w:pPr>
    <w:rPr>
      <w:rFonts w:ascii="Tahoma" w:hAnsi="Tahoma" w:cs="Tahoma"/>
      <w:kern w:val="0"/>
      <w:sz w:val="22"/>
      <w:szCs w:val="22"/>
    </w:rPr>
  </w:style>
  <w:style w:type="paragraph" w:customStyle="1" w:styleId="76">
    <w:name w:val="样式1"/>
    <w:basedOn w:val="4"/>
    <w:qFormat/>
    <w:uiPriority w:val="0"/>
    <w:pPr>
      <w:jc w:val="center"/>
    </w:pPr>
  </w:style>
  <w:style w:type="paragraph" w:customStyle="1" w:styleId="77">
    <w:name w:val="Char"/>
    <w:basedOn w:val="1"/>
    <w:qFormat/>
    <w:uiPriority w:val="0"/>
    <w:pPr>
      <w:tabs>
        <w:tab w:val="left" w:pos="432"/>
      </w:tabs>
      <w:spacing w:beforeLines="50" w:afterLines="50"/>
      <w:ind w:left="864" w:hanging="432"/>
    </w:pPr>
    <w:rPr>
      <w:sz w:val="24"/>
    </w:rPr>
  </w:style>
  <w:style w:type="paragraph" w:customStyle="1" w:styleId="78">
    <w:name w:val="Char2"/>
    <w:basedOn w:val="1"/>
    <w:next w:val="1"/>
    <w:qFormat/>
    <w:uiPriority w:val="0"/>
    <w:pPr>
      <w:widowControl/>
      <w:spacing w:line="360" w:lineRule="auto"/>
      <w:jc w:val="left"/>
    </w:pPr>
    <w:rPr>
      <w:kern w:val="0"/>
      <w:szCs w:val="20"/>
      <w:lang w:eastAsia="en-US"/>
    </w:rPr>
  </w:style>
  <w:style w:type="paragraph" w:customStyle="1" w:styleId="79">
    <w:name w:val="Char11"/>
    <w:basedOn w:val="1"/>
    <w:qFormat/>
    <w:uiPriority w:val="0"/>
    <w:rPr>
      <w:rFonts w:ascii="Tahoma" w:hAnsi="Tahoma"/>
      <w:sz w:val="24"/>
      <w:szCs w:val="20"/>
    </w:rPr>
  </w:style>
  <w:style w:type="paragraph" w:customStyle="1" w:styleId="80">
    <w:name w:val="Char1"/>
    <w:basedOn w:val="1"/>
    <w:qFormat/>
    <w:uiPriority w:val="0"/>
    <w:rPr>
      <w:rFonts w:ascii="Tahoma" w:hAnsi="Tahoma"/>
      <w:sz w:val="24"/>
      <w:szCs w:val="20"/>
    </w:rPr>
  </w:style>
  <w:style w:type="paragraph" w:customStyle="1" w:styleId="81">
    <w:name w:val="Char Char11"/>
    <w:basedOn w:val="1"/>
    <w:qFormat/>
    <w:uiPriority w:val="0"/>
  </w:style>
  <w:style w:type="paragraph" w:customStyle="1" w:styleId="8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批注主题 字符"/>
    <w:basedOn w:val="70"/>
    <w:link w:val="26"/>
    <w:semiHidden/>
    <w:qFormat/>
    <w:uiPriority w:val="99"/>
    <w:rPr>
      <w:rFonts w:eastAsia="宋体"/>
      <w:b/>
      <w:bCs/>
      <w:kern w:val="2"/>
      <w:sz w:val="21"/>
      <w:szCs w:val="24"/>
    </w:rPr>
  </w:style>
  <w:style w:type="paragraph" w:styleId="86">
    <w:name w:val="List Paragraph"/>
    <w:basedOn w:val="1"/>
    <w:qFormat/>
    <w:uiPriority w:val="99"/>
    <w:pPr>
      <w:ind w:firstLine="420" w:firstLineChars="200"/>
    </w:pPr>
  </w:style>
  <w:style w:type="paragraph" w:customStyle="1" w:styleId="87">
    <w:name w:val="模板普通正文"/>
    <w:basedOn w:val="7"/>
    <w:qFormat/>
    <w:uiPriority w:val="99"/>
    <w:pPr>
      <w:spacing w:beforeLines="50" w:after="10"/>
      <w:ind w:firstLine="490" w:firstLineChars="175"/>
      <w:jc w:val="left"/>
    </w:pPr>
  </w:style>
  <w:style w:type="character" w:customStyle="1" w:styleId="88">
    <w:name w:val="NormalCharacter"/>
    <w:qFormat/>
    <w:uiPriority w:val="0"/>
  </w:style>
  <w:style w:type="paragraph" w:customStyle="1" w:styleId="8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90">
    <w:name w:val="font71"/>
    <w:basedOn w:val="30"/>
    <w:qFormat/>
    <w:uiPriority w:val="0"/>
    <w:rPr>
      <w:rFonts w:hint="eastAsia" w:ascii="宋体" w:hAnsi="宋体" w:eastAsia="宋体" w:cs="宋体"/>
      <w:color w:val="000000"/>
      <w:sz w:val="22"/>
      <w:szCs w:val="22"/>
      <w:u w:val="none"/>
    </w:rPr>
  </w:style>
  <w:style w:type="character" w:customStyle="1" w:styleId="91">
    <w:name w:val="font41"/>
    <w:basedOn w:val="30"/>
    <w:qFormat/>
    <w:uiPriority w:val="0"/>
    <w:rPr>
      <w:rFonts w:hint="eastAsia" w:ascii="宋体" w:hAnsi="宋体" w:eastAsia="宋体" w:cs="宋体"/>
      <w:color w:val="000000"/>
      <w:sz w:val="22"/>
      <w:szCs w:val="22"/>
      <w:u w:val="none"/>
    </w:rPr>
  </w:style>
  <w:style w:type="character" w:customStyle="1" w:styleId="92">
    <w:name w:val="font01"/>
    <w:basedOn w:val="30"/>
    <w:qFormat/>
    <w:uiPriority w:val="0"/>
    <w:rPr>
      <w:rFonts w:hint="eastAsia" w:ascii="宋体" w:hAnsi="宋体" w:eastAsia="宋体" w:cs="宋体"/>
      <w:b/>
      <w:bCs/>
      <w:color w:val="000000"/>
      <w:sz w:val="24"/>
      <w:szCs w:val="24"/>
      <w:u w:val="none"/>
    </w:rPr>
  </w:style>
  <w:style w:type="paragraph" w:customStyle="1" w:styleId="93">
    <w:name w:val="Char Char Char Char Char Char Char1 Char"/>
    <w:basedOn w:val="1"/>
    <w:qFormat/>
    <w:uiPriority w:val="0"/>
    <w:rPr>
      <w:rFonts w:ascii="Arial" w:hAnsi="Arial" w:cs="Arial"/>
      <w:sz w:val="24"/>
    </w:rPr>
  </w:style>
  <w:style w:type="paragraph" w:customStyle="1" w:styleId="94">
    <w:name w:val="正文首行缩进1"/>
    <w:basedOn w:val="12"/>
    <w:qFormat/>
    <w:uiPriority w:val="0"/>
    <w:pPr>
      <w:spacing w:after="120" w:afterAutospacing="0"/>
      <w:ind w:firstLine="420" w:firstLineChars="100"/>
    </w:pPr>
  </w:style>
  <w:style w:type="character" w:customStyle="1" w:styleId="95">
    <w:name w:val="font31"/>
    <w:basedOn w:val="30"/>
    <w:qFormat/>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B1096-63DF-44B7-B72D-DD7819D2D5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3604</Words>
  <Characters>4185</Characters>
  <Lines>169</Lines>
  <Paragraphs>47</Paragraphs>
  <TotalTime>2</TotalTime>
  <ScaleCrop>false</ScaleCrop>
  <LinksUpToDate>false</LinksUpToDate>
  <CharactersWithSpaces>4208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2024-01-02T02:20:00Z</dcterms:created>
  <dc:creator>admin</dc:creator>
  <cp:lastModifiedBy>无名</cp:lastModifiedBy>
  <cp:lastPrinted>2023-06-07T01:32:00Z</cp:lastPrinted>
  <dcterms:modified xsi:type="dcterms:W3CDTF">2025-10-13T09:19:30Z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72239176C94A41DB9106905BD6EA820C_13</vt:lpwstr>
  </property>
  <property fmtid="{D5CDD505-2E9C-101B-9397-08002B2CF9AE}" pid="4" name="commondata">
    <vt:lpwstr>eyJoZGlkIjoiZDU2YjZhZmYxNTI5ZWY4NjEwNWYxYzM2ZWRmMDBmMTEifQ==</vt:lpwstr>
  </property>
  <property fmtid="{D5CDD505-2E9C-101B-9397-08002B2CF9AE}" pid="5" name="KSOTemplateDocerSaveRecord">
    <vt:lpwstr>eyJoZGlkIjoiYjg3YjU2NTBlOTU5YWJiNDk0YTJmYTM3NDYwOGM5MzEiLCJ1c2VySWQiOiIyNDQ2Njc1MjYifQ==</vt:lpwstr>
  </property>
</Properties>
</file>