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仿宋" w:hAnsi="仿宋" w:eastAsia="仿宋" w:cs="方正小标宋简体"/>
          <w:b/>
          <w:sz w:val="28"/>
          <w:szCs w:val="28"/>
          <w:lang w:eastAsia="zh-CN"/>
        </w:rPr>
      </w:pPr>
      <w:bookmarkStart w:id="0" w:name="_GoBack"/>
      <w:bookmarkEnd w:id="0"/>
      <w:r>
        <w:rPr>
          <w:rFonts w:hint="eastAsia" w:ascii="仿宋" w:hAnsi="仿宋" w:eastAsia="仿宋" w:cs="方正小标宋简体"/>
          <w:b/>
          <w:sz w:val="28"/>
          <w:szCs w:val="28"/>
          <w:lang w:eastAsia="zh-CN"/>
        </w:rPr>
        <w:t>服务需求</w:t>
      </w:r>
    </w:p>
    <w:p>
      <w:pPr>
        <w:ind w:firstLine="560" w:firstLineChars="200"/>
        <w:rPr>
          <w:rFonts w:ascii="仿宋" w:hAnsi="仿宋" w:eastAsia="仿宋" w:cs="Times New Roman"/>
          <w:sz w:val="28"/>
          <w:szCs w:val="28"/>
          <w:lang w:eastAsia="zh-CN"/>
        </w:rPr>
      </w:pPr>
    </w:p>
    <w:p>
      <w:pPr>
        <w:spacing w:line="360" w:lineRule="auto"/>
        <w:ind w:firstLine="562" w:firstLineChars="200"/>
        <w:rPr>
          <w:rFonts w:ascii="仿宋" w:hAnsi="仿宋" w:eastAsia="仿宋" w:cs="Times New Roman"/>
          <w:b/>
          <w:sz w:val="28"/>
          <w:szCs w:val="28"/>
          <w:lang w:eastAsia="zh-CN"/>
        </w:rPr>
      </w:pPr>
      <w:r>
        <w:rPr>
          <w:rFonts w:hint="eastAsia" w:ascii="仿宋" w:hAnsi="仿宋" w:eastAsia="仿宋" w:cs="黑体"/>
          <w:b/>
          <w:sz w:val="28"/>
          <w:szCs w:val="28"/>
          <w:lang w:eastAsia="zh-CN"/>
        </w:rPr>
        <w:t>一、项目概况</w:t>
      </w:r>
    </w:p>
    <w:p>
      <w:pPr>
        <w:spacing w:line="360" w:lineRule="auto"/>
        <w:ind w:firstLine="560" w:firstLineChars="200"/>
        <w:rPr>
          <w:rFonts w:ascii="仿宋" w:hAnsi="仿宋" w:eastAsia="仿宋" w:cs="Times New Roman"/>
          <w:sz w:val="28"/>
          <w:szCs w:val="28"/>
          <w:lang w:eastAsia="zh-CN"/>
        </w:rPr>
      </w:pPr>
      <w:r>
        <w:rPr>
          <w:rFonts w:hint="eastAsia" w:ascii="仿宋" w:hAnsi="仿宋" w:eastAsia="仿宋" w:cs="仿宋"/>
          <w:sz w:val="28"/>
          <w:szCs w:val="28"/>
          <w:lang w:eastAsia="zh-CN"/>
        </w:rPr>
        <w:t>为规范本单位采购行为，遵循公开、公平、公正和竞争、择优、诚信的原则，确保本单位招标采购项目严格依法实施</w:t>
      </w:r>
      <w:r>
        <w:rPr>
          <w:rFonts w:ascii="仿宋" w:hAnsi="仿宋" w:eastAsia="仿宋" w:cs="仿宋"/>
          <w:sz w:val="28"/>
          <w:szCs w:val="28"/>
          <w:lang w:eastAsia="zh-CN"/>
        </w:rPr>
        <w:t>,</w:t>
      </w:r>
      <w:r>
        <w:rPr>
          <w:rFonts w:hint="eastAsia" w:ascii="仿宋" w:hAnsi="仿宋" w:eastAsia="仿宋" w:cs="仿宋"/>
          <w:sz w:val="28"/>
          <w:szCs w:val="28"/>
          <w:lang w:eastAsia="zh-CN"/>
        </w:rPr>
        <w:t>经研究决定</w:t>
      </w:r>
      <w:r>
        <w:rPr>
          <w:rFonts w:ascii="仿宋" w:hAnsi="仿宋" w:eastAsia="仿宋" w:cs="仿宋"/>
          <w:sz w:val="28"/>
          <w:szCs w:val="28"/>
          <w:lang w:eastAsia="zh-CN"/>
        </w:rPr>
        <w:t>,</w:t>
      </w:r>
      <w:r>
        <w:rPr>
          <w:rFonts w:hint="eastAsia" w:ascii="仿宋" w:hAnsi="仿宋" w:eastAsia="仿宋" w:cs="仿宋"/>
          <w:sz w:val="28"/>
          <w:szCs w:val="28"/>
          <w:lang w:eastAsia="zh-CN"/>
        </w:rPr>
        <w:t>现通过公开遴选的方式，采用综合评分法择优选择综合实力强、服务效率高、信誉良好的招标代理机构，负责本单位的工程、货物、服务采购项目的招标代理工作。</w:t>
      </w:r>
    </w:p>
    <w:p>
      <w:pPr>
        <w:spacing w:line="360" w:lineRule="auto"/>
        <w:ind w:firstLine="562" w:firstLineChars="200"/>
        <w:rPr>
          <w:rFonts w:ascii="仿宋" w:hAnsi="仿宋" w:eastAsia="仿宋" w:cs="黑体"/>
          <w:b/>
          <w:sz w:val="28"/>
          <w:szCs w:val="28"/>
          <w:lang w:eastAsia="zh-CN"/>
        </w:rPr>
      </w:pPr>
      <w:r>
        <w:rPr>
          <w:rFonts w:hint="eastAsia" w:ascii="仿宋" w:hAnsi="仿宋" w:eastAsia="仿宋" w:cs="黑体"/>
          <w:b/>
          <w:sz w:val="28"/>
          <w:szCs w:val="28"/>
          <w:lang w:eastAsia="zh-CN"/>
        </w:rPr>
        <w:t>二、服务需求</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1</w:t>
      </w:r>
      <w:r>
        <w:rPr>
          <w:rFonts w:ascii="仿宋" w:hAnsi="仿宋" w:eastAsia="仿宋" w:cs="仿宋"/>
          <w:sz w:val="28"/>
          <w:szCs w:val="28"/>
          <w:lang w:eastAsia="zh-CN"/>
        </w:rPr>
        <w:t>.</w:t>
      </w:r>
      <w:r>
        <w:rPr>
          <w:rFonts w:hint="eastAsia" w:ascii="仿宋" w:hAnsi="仿宋" w:eastAsia="仿宋" w:cs="仿宋"/>
          <w:sz w:val="28"/>
          <w:szCs w:val="28"/>
          <w:lang w:eastAsia="zh-CN"/>
        </w:rPr>
        <w:t>依法按照公开、公平、公正和诚实信用原则组织项目的招标工作；</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2</w:t>
      </w:r>
      <w:r>
        <w:rPr>
          <w:rFonts w:ascii="仿宋" w:hAnsi="仿宋" w:eastAsia="仿宋" w:cs="仿宋"/>
          <w:sz w:val="28"/>
          <w:szCs w:val="28"/>
          <w:lang w:eastAsia="zh-CN"/>
        </w:rPr>
        <w:t>.</w:t>
      </w:r>
      <w:r>
        <w:rPr>
          <w:rFonts w:hint="eastAsia" w:ascii="仿宋" w:hAnsi="仿宋" w:eastAsia="仿宋" w:cs="仿宋"/>
          <w:sz w:val="28"/>
          <w:szCs w:val="28"/>
          <w:lang w:eastAsia="zh-CN"/>
        </w:rPr>
        <w:t>根据采购人确定的招标总体进度安排和采购人委托的招标代理范围、方式、内容、要求，按照国家有关规定及采购人提供的资料，负责招标工作的具体组织实施；</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3</w:t>
      </w:r>
      <w:r>
        <w:rPr>
          <w:rFonts w:ascii="仿宋" w:hAnsi="仿宋" w:eastAsia="仿宋" w:cs="仿宋"/>
          <w:sz w:val="28"/>
          <w:szCs w:val="28"/>
          <w:lang w:eastAsia="zh-CN"/>
        </w:rPr>
        <w:t>.</w:t>
      </w:r>
      <w:r>
        <w:rPr>
          <w:rFonts w:hint="eastAsia" w:ascii="仿宋" w:hAnsi="仿宋" w:eastAsia="仿宋" w:cs="仿宋"/>
          <w:sz w:val="28"/>
          <w:szCs w:val="28"/>
          <w:lang w:eastAsia="zh-CN"/>
        </w:rPr>
        <w:t>负责招标文件的编制或统稿，发售招标文件；</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4</w:t>
      </w:r>
      <w:r>
        <w:rPr>
          <w:rFonts w:ascii="仿宋" w:hAnsi="仿宋" w:eastAsia="仿宋" w:cs="仿宋"/>
          <w:sz w:val="28"/>
          <w:szCs w:val="28"/>
          <w:lang w:eastAsia="zh-CN"/>
        </w:rPr>
        <w:t>.</w:t>
      </w:r>
      <w:r>
        <w:rPr>
          <w:rFonts w:hint="eastAsia" w:ascii="仿宋" w:hAnsi="仿宋" w:eastAsia="仿宋" w:cs="仿宋"/>
          <w:sz w:val="28"/>
          <w:szCs w:val="28"/>
          <w:lang w:eastAsia="zh-CN"/>
        </w:rPr>
        <w:t>负责在法律法规规定的媒体上发布招标公告、公示招标结果；</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5</w:t>
      </w:r>
      <w:r>
        <w:rPr>
          <w:rFonts w:ascii="仿宋" w:hAnsi="仿宋" w:eastAsia="仿宋" w:cs="仿宋"/>
          <w:sz w:val="28"/>
          <w:szCs w:val="28"/>
          <w:lang w:eastAsia="zh-CN"/>
        </w:rPr>
        <w:t>.</w:t>
      </w:r>
      <w:r>
        <w:rPr>
          <w:rFonts w:hint="eastAsia" w:ascii="仿宋" w:hAnsi="仿宋" w:eastAsia="仿宋" w:cs="仿宋"/>
          <w:sz w:val="28"/>
          <w:szCs w:val="28"/>
          <w:lang w:eastAsia="zh-CN"/>
        </w:rPr>
        <w:t>负责标前答疑、开标、评审工作的组织和实施；</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6</w:t>
      </w:r>
      <w:r>
        <w:rPr>
          <w:rFonts w:ascii="仿宋" w:hAnsi="仿宋" w:eastAsia="仿宋" w:cs="仿宋"/>
          <w:sz w:val="28"/>
          <w:szCs w:val="28"/>
          <w:lang w:eastAsia="zh-CN"/>
        </w:rPr>
        <w:t>.</w:t>
      </w:r>
      <w:r>
        <w:rPr>
          <w:rFonts w:hint="eastAsia" w:ascii="仿宋" w:hAnsi="仿宋" w:eastAsia="仿宋" w:cs="仿宋"/>
          <w:sz w:val="28"/>
          <w:szCs w:val="28"/>
          <w:lang w:eastAsia="zh-CN"/>
        </w:rPr>
        <w:t>受采购人委托抽取专家及组建评审委员会；</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7</w:t>
      </w:r>
      <w:r>
        <w:rPr>
          <w:rFonts w:ascii="仿宋" w:hAnsi="仿宋" w:eastAsia="仿宋" w:cs="仿宋"/>
          <w:sz w:val="28"/>
          <w:szCs w:val="28"/>
          <w:lang w:eastAsia="zh-CN"/>
        </w:rPr>
        <w:t>.</w:t>
      </w:r>
      <w:r>
        <w:rPr>
          <w:rFonts w:hint="eastAsia" w:ascii="仿宋" w:hAnsi="仿宋" w:eastAsia="仿宋" w:cs="仿宋"/>
          <w:sz w:val="28"/>
          <w:szCs w:val="28"/>
          <w:lang w:eastAsia="zh-CN"/>
        </w:rPr>
        <w:t>组织开标评审工作，做好开标、评审记录；协助评审委员会完成评审报告和推荐成交人的报告；</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8</w:t>
      </w:r>
      <w:r>
        <w:rPr>
          <w:rFonts w:ascii="仿宋" w:hAnsi="仿宋" w:eastAsia="仿宋" w:cs="仿宋"/>
          <w:sz w:val="28"/>
          <w:szCs w:val="28"/>
          <w:lang w:eastAsia="zh-CN"/>
        </w:rPr>
        <w:t>.</w:t>
      </w:r>
      <w:r>
        <w:rPr>
          <w:rFonts w:hint="eastAsia" w:ascii="仿宋" w:hAnsi="仿宋" w:eastAsia="仿宋" w:cs="仿宋"/>
          <w:sz w:val="28"/>
          <w:szCs w:val="28"/>
          <w:lang w:eastAsia="zh-CN"/>
        </w:rPr>
        <w:t>根据采购人的定标结果，协助采购人签发成交通知书；</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9.在招标代理业务范围内所发生的费用(招标公告费、招标文件的印刷制作费、开标、评标场地费、会务费、用餐费和评标专家的劳务咨询费、招标结果公示费等)由代理机构承担。招标文件售价由代理机构依据公平公正原则确定。除向投标申请人收取标书费和向中标人收取代理服务费外，代理机构不再收取其它费用，采购人无需支付任何费用；</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10</w:t>
      </w:r>
      <w:r>
        <w:rPr>
          <w:rFonts w:ascii="仿宋" w:hAnsi="仿宋" w:eastAsia="仿宋" w:cs="仿宋"/>
          <w:sz w:val="28"/>
          <w:szCs w:val="28"/>
          <w:lang w:eastAsia="zh-CN"/>
        </w:rPr>
        <w:t>.</w:t>
      </w:r>
      <w:r>
        <w:rPr>
          <w:rFonts w:hint="eastAsia" w:ascii="仿宋" w:hAnsi="仿宋" w:eastAsia="仿宋" w:cs="仿宋"/>
          <w:sz w:val="28"/>
          <w:szCs w:val="28"/>
          <w:lang w:eastAsia="zh-CN"/>
        </w:rPr>
        <w:t>招标结束后，按采购人要求负责整理完整的招投标资料交采购人存档（涵盖招标全过程的资料）；</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11</w:t>
      </w:r>
      <w:r>
        <w:rPr>
          <w:rFonts w:ascii="仿宋" w:hAnsi="仿宋" w:eastAsia="仿宋" w:cs="仿宋"/>
          <w:sz w:val="28"/>
          <w:szCs w:val="28"/>
          <w:lang w:eastAsia="zh-CN"/>
        </w:rPr>
        <w:t>.</w:t>
      </w:r>
      <w:r>
        <w:rPr>
          <w:rFonts w:hint="eastAsia" w:ascii="仿宋" w:hAnsi="仿宋" w:eastAsia="仿宋" w:cs="仿宋"/>
          <w:sz w:val="28"/>
          <w:szCs w:val="28"/>
          <w:lang w:eastAsia="zh-CN"/>
        </w:rPr>
        <w:t>接受采购人或政府行业主管或其其他部门的管理和监督；</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12</w:t>
      </w:r>
      <w:r>
        <w:rPr>
          <w:rFonts w:ascii="仿宋" w:hAnsi="仿宋" w:eastAsia="仿宋" w:cs="仿宋"/>
          <w:sz w:val="28"/>
          <w:szCs w:val="28"/>
          <w:lang w:eastAsia="zh-CN"/>
        </w:rPr>
        <w:t>.</w:t>
      </w:r>
      <w:r>
        <w:rPr>
          <w:rFonts w:hint="eastAsia" w:ascii="仿宋" w:hAnsi="仿宋" w:eastAsia="仿宋" w:cs="仿宋"/>
          <w:sz w:val="28"/>
          <w:szCs w:val="28"/>
          <w:lang w:eastAsia="zh-CN"/>
        </w:rPr>
        <w:t>未经采购人同意，代理机构不得分包或转让本合同的任何权利和义务。</w:t>
      </w:r>
    </w:p>
    <w:p>
      <w:pPr>
        <w:spacing w:line="360" w:lineRule="auto"/>
        <w:ind w:firstLine="560" w:firstLineChars="200"/>
        <w:rPr>
          <w:rFonts w:ascii="仿宋" w:hAnsi="仿宋" w:eastAsia="仿宋" w:cs="仿宋"/>
          <w:color w:val="000000"/>
          <w:sz w:val="28"/>
          <w:szCs w:val="28"/>
          <w:lang w:eastAsia="zh-CN"/>
        </w:rPr>
      </w:pPr>
      <w:r>
        <w:rPr>
          <w:rFonts w:hint="eastAsia" w:ascii="仿宋" w:hAnsi="仿宋" w:eastAsia="仿宋" w:cs="仿宋"/>
          <w:sz w:val="28"/>
          <w:szCs w:val="28"/>
          <w:lang w:eastAsia="zh-CN"/>
        </w:rPr>
        <w:t>13</w:t>
      </w:r>
      <w:r>
        <w:rPr>
          <w:rFonts w:ascii="仿宋" w:hAnsi="仿宋" w:eastAsia="仿宋" w:cs="仿宋"/>
          <w:sz w:val="28"/>
          <w:szCs w:val="28"/>
          <w:lang w:eastAsia="zh-CN"/>
        </w:rPr>
        <w:t>.</w:t>
      </w:r>
      <w:r>
        <w:rPr>
          <w:rFonts w:hint="eastAsia" w:ascii="仿宋" w:hAnsi="仿宋" w:eastAsia="仿宋" w:cs="仿宋"/>
          <w:sz w:val="28"/>
          <w:szCs w:val="28"/>
          <w:lang w:eastAsia="zh-CN"/>
        </w:rPr>
        <w:t>代理机构不得接受投标人的礼品、宴请和任何其它好处，不得泄露招标、评审、定标过程中依法需要保密的内容。合同终止后，未经采购人同意，代</w:t>
      </w:r>
      <w:r>
        <w:rPr>
          <w:rFonts w:hint="eastAsia" w:ascii="仿宋" w:hAnsi="仿宋" w:eastAsia="仿宋" w:cs="仿宋"/>
          <w:color w:val="000000"/>
          <w:sz w:val="28"/>
          <w:szCs w:val="28"/>
          <w:lang w:eastAsia="zh-CN"/>
        </w:rPr>
        <w:t>理机构不得泄漏与本合同采购项目相关的任何招标资料和情况。</w:t>
      </w:r>
    </w:p>
    <w:p>
      <w:pPr>
        <w:pStyle w:val="2"/>
        <w:ind w:left="0" w:firstLine="560"/>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r>
        <w:rPr>
          <w:rFonts w:ascii="仿宋" w:hAnsi="仿宋" w:eastAsia="仿宋" w:cs="仿宋"/>
          <w:color w:val="000000"/>
          <w:kern w:val="0"/>
          <w:sz w:val="28"/>
          <w:szCs w:val="28"/>
        </w:rPr>
        <w:t>4</w:t>
      </w:r>
      <w:r>
        <w:rPr>
          <w:rFonts w:hint="eastAsia" w:ascii="仿宋" w:hAnsi="仿宋" w:eastAsia="仿宋" w:cs="仿宋"/>
          <w:color w:val="000000"/>
          <w:kern w:val="0"/>
          <w:sz w:val="28"/>
          <w:szCs w:val="28"/>
        </w:rPr>
        <w:t>.代理机构每年不得少于一次对采购人职工进行招标采购法律法规方面的培训。</w:t>
      </w:r>
    </w:p>
    <w:p>
      <w:pPr>
        <w:spacing w:line="360" w:lineRule="auto"/>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w:t>
      </w:r>
      <w:r>
        <w:rPr>
          <w:rFonts w:ascii="仿宋" w:hAnsi="仿宋" w:eastAsia="仿宋" w:cs="仿宋"/>
          <w:color w:val="000000"/>
          <w:sz w:val="28"/>
          <w:szCs w:val="28"/>
          <w:lang w:eastAsia="zh-CN"/>
        </w:rPr>
        <w:t>5.</w:t>
      </w:r>
      <w:r>
        <w:rPr>
          <w:rFonts w:hint="eastAsia" w:ascii="仿宋" w:hAnsi="仿宋" w:eastAsia="仿宋" w:cs="仿宋"/>
          <w:color w:val="000000"/>
          <w:sz w:val="28"/>
          <w:szCs w:val="28"/>
          <w:lang w:eastAsia="zh-CN"/>
        </w:rPr>
        <w:t xml:space="preserve">办理其他应由代理机构办理的事宜。 </w:t>
      </w:r>
    </w:p>
    <w:p>
      <w:pPr>
        <w:spacing w:line="360" w:lineRule="auto"/>
        <w:ind w:firstLine="562" w:firstLineChars="200"/>
        <w:rPr>
          <w:rFonts w:ascii="仿宋" w:hAnsi="仿宋" w:eastAsia="仿宋" w:cs="黑体"/>
          <w:b/>
          <w:color w:val="000000"/>
          <w:sz w:val="28"/>
          <w:szCs w:val="28"/>
          <w:lang w:eastAsia="zh-CN"/>
        </w:rPr>
      </w:pPr>
      <w:r>
        <w:rPr>
          <w:rFonts w:hint="eastAsia" w:ascii="仿宋" w:hAnsi="仿宋" w:eastAsia="仿宋" w:cs="黑体"/>
          <w:b/>
          <w:color w:val="000000"/>
          <w:sz w:val="28"/>
          <w:szCs w:val="28"/>
          <w:lang w:eastAsia="zh-CN"/>
        </w:rPr>
        <w:t>三、招标代理服务收费标准</w:t>
      </w:r>
    </w:p>
    <w:p>
      <w:pPr>
        <w:spacing w:line="360" w:lineRule="auto"/>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招标代理服务费：以项目中标价为计费基数，参照国家计委关于印发《招标代理服务收费管理暂行办法》(计价格【2002】1980号)通知规定的收费标准，乘以成交人中标费率计算，如计算后低于1000元的按1000元计取，由项目的中标（成交）单位向委托的招标代理机构直接支付。</w:t>
      </w:r>
    </w:p>
    <w:p>
      <w:pPr>
        <w:spacing w:line="360" w:lineRule="auto"/>
        <w:ind w:firstLine="562" w:firstLineChars="200"/>
        <w:rPr>
          <w:rFonts w:ascii="仿宋" w:hAnsi="仿宋" w:eastAsia="仿宋" w:cs="黑体"/>
          <w:b/>
          <w:sz w:val="28"/>
          <w:szCs w:val="28"/>
          <w:lang w:eastAsia="zh-CN"/>
        </w:rPr>
      </w:pPr>
      <w:r>
        <w:rPr>
          <w:rFonts w:hint="eastAsia" w:ascii="仿宋" w:hAnsi="仿宋" w:eastAsia="仿宋" w:cs="黑体"/>
          <w:b/>
          <w:sz w:val="28"/>
          <w:szCs w:val="28"/>
          <w:lang w:eastAsia="zh-CN"/>
        </w:rPr>
        <w:t>四、其他要求</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1.代理机构不得因招标项目金额小或工作量大等原因而拒绝代理，否则将中止合同。</w:t>
      </w:r>
    </w:p>
    <w:p>
      <w:pPr>
        <w:ind w:firstLine="560" w:firstLineChars="200"/>
        <w:rPr>
          <w:lang w:eastAsia="zh-CN"/>
        </w:rPr>
      </w:pPr>
      <w:r>
        <w:rPr>
          <w:rFonts w:hint="eastAsia" w:ascii="仿宋" w:hAnsi="仿宋" w:eastAsia="仿宋" w:cs="仿宋"/>
          <w:sz w:val="28"/>
          <w:szCs w:val="28"/>
          <w:lang w:eastAsia="zh-CN"/>
        </w:rPr>
        <w:t>2.代理机构应不得接受投标申请人礼品、宴请和任何其它好处，不得泄露招标、评标、定标等过程需要保密的内容。不得与投标人恶意串通等。</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8821097"/>
      <w:docPartObj>
        <w:docPartGallery w:val="AutoText"/>
      </w:docPartObj>
    </w:sdtPr>
    <w:sdtContent>
      <w:p>
        <w:pPr>
          <w:pStyle w:val="4"/>
          <w:jc w:val="center"/>
        </w:pPr>
        <w:r>
          <w:fldChar w:fldCharType="begin"/>
        </w:r>
        <w:r>
          <w:instrText xml:space="preserve">PAGE   \* MERGEFORMAT</w:instrText>
        </w:r>
        <w:r>
          <w:fldChar w:fldCharType="separate"/>
        </w:r>
        <w:r>
          <w:rPr>
            <w:lang w:val="zh-CN" w:eastAsia="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NTdhMWRkOTliMTliOTYzYTc5M2NhZmU3MzIyNDEifQ=="/>
  </w:docVars>
  <w:rsids>
    <w:rsidRoot w:val="000F66F2"/>
    <w:rsid w:val="000F66F2"/>
    <w:rsid w:val="008B60B1"/>
    <w:rsid w:val="00912222"/>
    <w:rsid w:val="00C269CE"/>
    <w:rsid w:val="00EE475D"/>
    <w:rsid w:val="08187EEF"/>
    <w:rsid w:val="30425C89"/>
    <w:rsid w:val="52411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alibri" w:hAnsi="Calibri" w:eastAsia="宋体" w:cs="Calibri"/>
      <w:sz w:val="22"/>
      <w:szCs w:val="22"/>
      <w:lang w:val="en-US" w:eastAsia="en-US"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99"/>
    <w:pPr>
      <w:ind w:left="420" w:firstLine="420" w:firstLineChars="200"/>
      <w:jc w:val="both"/>
    </w:pPr>
    <w:rPr>
      <w:rFonts w:ascii="Times New Roman" w:hAnsi="@仿宋_GB2312" w:eastAsia="楷体_GB2312" w:cs="Times New Roman"/>
      <w:kern w:val="2"/>
      <w:sz w:val="32"/>
      <w:szCs w:val="32"/>
      <w:lang w:eastAsia="zh-CN"/>
    </w:rPr>
  </w:style>
  <w:style w:type="paragraph" w:styleId="3">
    <w:name w:val="Body Text Indent"/>
    <w:basedOn w:val="1"/>
    <w:uiPriority w:val="99"/>
    <w:pPr>
      <w:ind w:firstLine="555"/>
    </w:pPr>
  </w:style>
  <w:style w:type="paragraph" w:styleId="4">
    <w:name w:val="footer"/>
    <w:basedOn w:val="1"/>
    <w:link w:val="9"/>
    <w:uiPriority w:val="99"/>
    <w:pPr>
      <w:tabs>
        <w:tab w:val="center" w:pos="4153"/>
        <w:tab w:val="right" w:pos="8306"/>
      </w:tabs>
      <w:snapToGrid w:val="0"/>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0"/>
    <w:rPr>
      <w:rFonts w:ascii="Calibri" w:hAnsi="Calibri" w:eastAsia="宋体" w:cs="Calibri"/>
      <w:sz w:val="18"/>
      <w:szCs w:val="18"/>
      <w:lang w:eastAsia="en-US"/>
    </w:rPr>
  </w:style>
  <w:style w:type="character" w:customStyle="1" w:styleId="9">
    <w:name w:val="页脚 字符"/>
    <w:basedOn w:val="7"/>
    <w:link w:val="4"/>
    <w:uiPriority w:val="99"/>
    <w:rPr>
      <w:rFonts w:ascii="Calibri" w:hAnsi="Calibri" w:eastAsia="宋体" w:cs="Calibri"/>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165</Words>
  <Characters>942</Characters>
  <Lines>7</Lines>
  <Paragraphs>2</Paragraphs>
  <TotalTime>7</TotalTime>
  <ScaleCrop>false</ScaleCrop>
  <LinksUpToDate>false</LinksUpToDate>
  <CharactersWithSpaces>1105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2023-08-08T10:53:00Z</dcterms:created>
  <dc:creator>DELL</dc:creator>
  <cp:lastModifiedBy>无名</cp:lastModifiedBy>
  <cp:lastPrinted>2023-08-09T00:40:00Z</cp:lastPrinted>
  <dcterms:modified xsi:type="dcterms:W3CDTF">2023-08-09T03:08:36Z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C6B3B0392A4940399924A2ABA52EC5EC_13</vt:lpwstr>
  </property>
</Properties>
</file>